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F7" w:rsidRDefault="007124F7" w:rsidP="00F16427">
      <w:pPr>
        <w:pStyle w:val="Default"/>
        <w:framePr w:w="1875" w:h="1535" w:hRule="exact" w:wrap="auto" w:vAnchor="page" w:hAnchor="page" w:x="667" w:y="815"/>
        <w:tabs>
          <w:tab w:val="left" w:pos="567"/>
        </w:tabs>
        <w:ind w:firstLine="284"/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704850" cy="828675"/>
            <wp:effectExtent l="0" t="0" r="0" b="9525"/>
            <wp:docPr id="2" name="Picture 2" descr="glab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ba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F7" w:rsidRDefault="007124F7" w:rsidP="00F16427">
      <w:pPr>
        <w:pStyle w:val="Default"/>
        <w:framePr w:w="1875" w:h="1535" w:hRule="exact" w:wrap="auto" w:vAnchor="page" w:hAnchor="page" w:x="667" w:y="815"/>
        <w:tabs>
          <w:tab w:val="left" w:pos="567"/>
        </w:tabs>
        <w:ind w:firstLine="284"/>
      </w:pPr>
    </w:p>
    <w:p w:rsidR="007124F7" w:rsidRDefault="007124F7" w:rsidP="00F16427">
      <w:pPr>
        <w:pStyle w:val="Default"/>
        <w:framePr w:w="1875" w:h="1535" w:hRule="exact" w:wrap="auto" w:vAnchor="page" w:hAnchor="page" w:x="667" w:y="815"/>
        <w:tabs>
          <w:tab w:val="left" w:pos="567"/>
        </w:tabs>
        <w:ind w:firstLine="284"/>
      </w:pPr>
    </w:p>
    <w:p w:rsidR="007124F7" w:rsidRDefault="007124F7" w:rsidP="00F16427">
      <w:pPr>
        <w:pStyle w:val="Default"/>
        <w:framePr w:w="1875" w:h="1535" w:hRule="exact" w:wrap="auto" w:vAnchor="page" w:hAnchor="page" w:x="667" w:y="815"/>
        <w:tabs>
          <w:tab w:val="left" w:pos="567"/>
        </w:tabs>
        <w:ind w:firstLine="284"/>
      </w:pPr>
    </w:p>
    <w:p w:rsidR="007124F7" w:rsidRDefault="007124F7" w:rsidP="00F16427">
      <w:pPr>
        <w:pStyle w:val="Default"/>
        <w:framePr w:w="10267" w:wrap="auto" w:vAnchor="page" w:hAnchor="page" w:x="1997" w:y="797"/>
        <w:tabs>
          <w:tab w:val="left" w:pos="567"/>
        </w:tabs>
        <w:ind w:firstLine="284"/>
      </w:pPr>
      <w:r>
        <w:rPr>
          <w:noProof/>
          <w:lang w:val="en-US" w:eastAsia="en-US"/>
        </w:rPr>
        <w:drawing>
          <wp:inline distT="0" distB="0" distL="0" distR="0">
            <wp:extent cx="58388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F7" w:rsidRPr="00B84B2F" w:rsidRDefault="000C74A6" w:rsidP="00F16427">
      <w:pPr>
        <w:pStyle w:val="CM3"/>
        <w:framePr w:w="9340" w:wrap="auto" w:vAnchor="page" w:hAnchor="page" w:x="1942" w:y="2076"/>
        <w:tabs>
          <w:tab w:val="left" w:pos="567"/>
        </w:tabs>
        <w:spacing w:line="266" w:lineRule="atLeast"/>
        <w:ind w:firstLine="284"/>
        <w:jc w:val="center"/>
        <w:rPr>
          <w:color w:val="000000"/>
          <w:sz w:val="22"/>
          <w:szCs w:val="22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-10161</wp:posOffset>
                </wp:positionV>
                <wp:extent cx="5911215" cy="0"/>
                <wp:effectExtent l="0" t="0" r="1333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2C21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5pt,-.8pt" to="46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yI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"/>
            </w:pict>
          </mc:Fallback>
        </mc:AlternateContent>
      </w:r>
      <w:r w:rsidR="007124F7">
        <w:rPr>
          <w:color w:val="000000"/>
          <w:sz w:val="22"/>
          <w:szCs w:val="22"/>
        </w:rPr>
        <w:t>Акредитиран</w:t>
      </w:r>
      <w:r w:rsidR="007124F7" w:rsidRPr="006532F3">
        <w:rPr>
          <w:color w:val="000000"/>
          <w:sz w:val="22"/>
          <w:szCs w:val="22"/>
          <w:lang w:val="ru-RU"/>
        </w:rPr>
        <w:t xml:space="preserve"> </w:t>
      </w:r>
      <w:r w:rsidR="007124F7">
        <w:rPr>
          <w:color w:val="000000"/>
          <w:sz w:val="22"/>
          <w:szCs w:val="22"/>
        </w:rPr>
        <w:t>от</w:t>
      </w:r>
      <w:r w:rsidR="007124F7" w:rsidRPr="006532F3">
        <w:rPr>
          <w:color w:val="000000"/>
          <w:sz w:val="22"/>
          <w:szCs w:val="22"/>
          <w:lang w:val="ru-RU"/>
        </w:rPr>
        <w:t xml:space="preserve"> </w:t>
      </w:r>
      <w:r w:rsidR="007124F7">
        <w:rPr>
          <w:color w:val="000000"/>
          <w:sz w:val="22"/>
          <w:szCs w:val="22"/>
        </w:rPr>
        <w:t>Националната</w:t>
      </w:r>
      <w:r w:rsidR="007124F7" w:rsidRPr="006532F3">
        <w:rPr>
          <w:color w:val="000000"/>
          <w:sz w:val="22"/>
          <w:szCs w:val="22"/>
          <w:lang w:val="ru-RU"/>
        </w:rPr>
        <w:t xml:space="preserve"> </w:t>
      </w:r>
      <w:r w:rsidR="007124F7">
        <w:rPr>
          <w:color w:val="000000"/>
          <w:sz w:val="22"/>
          <w:szCs w:val="22"/>
        </w:rPr>
        <w:t>агенция</w:t>
      </w:r>
      <w:r w:rsidR="007124F7" w:rsidRPr="006532F3">
        <w:rPr>
          <w:color w:val="000000"/>
          <w:sz w:val="22"/>
          <w:szCs w:val="22"/>
          <w:lang w:val="ru-RU"/>
        </w:rPr>
        <w:t xml:space="preserve"> </w:t>
      </w:r>
      <w:r w:rsidR="007124F7">
        <w:rPr>
          <w:color w:val="000000"/>
          <w:sz w:val="22"/>
          <w:szCs w:val="22"/>
        </w:rPr>
        <w:t>за</w:t>
      </w:r>
      <w:r w:rsidR="007124F7" w:rsidRPr="006532F3">
        <w:rPr>
          <w:color w:val="000000"/>
          <w:sz w:val="22"/>
          <w:szCs w:val="22"/>
          <w:lang w:val="ru-RU"/>
        </w:rPr>
        <w:t xml:space="preserve"> </w:t>
      </w:r>
      <w:r w:rsidR="007124F7">
        <w:rPr>
          <w:color w:val="000000"/>
          <w:sz w:val="22"/>
          <w:szCs w:val="22"/>
        </w:rPr>
        <w:t>оценяване</w:t>
      </w:r>
      <w:r w:rsidR="007124F7" w:rsidRPr="006532F3">
        <w:rPr>
          <w:color w:val="000000"/>
          <w:sz w:val="22"/>
          <w:szCs w:val="22"/>
          <w:lang w:val="ru-RU"/>
        </w:rPr>
        <w:t xml:space="preserve"> </w:t>
      </w:r>
      <w:r w:rsidR="007124F7">
        <w:rPr>
          <w:color w:val="000000"/>
          <w:sz w:val="22"/>
          <w:szCs w:val="22"/>
        </w:rPr>
        <w:t>и</w:t>
      </w:r>
      <w:r w:rsidR="007124F7" w:rsidRPr="006532F3">
        <w:rPr>
          <w:color w:val="000000"/>
          <w:sz w:val="22"/>
          <w:szCs w:val="22"/>
          <w:lang w:val="ru-RU"/>
        </w:rPr>
        <w:t xml:space="preserve"> </w:t>
      </w:r>
      <w:r w:rsidR="007124F7">
        <w:rPr>
          <w:color w:val="000000"/>
          <w:sz w:val="22"/>
          <w:szCs w:val="22"/>
        </w:rPr>
        <w:t xml:space="preserve">акредитация </w:t>
      </w:r>
    </w:p>
    <w:p w:rsidR="007124F7" w:rsidRDefault="007124F7" w:rsidP="00F16427">
      <w:pPr>
        <w:pStyle w:val="CM3"/>
        <w:framePr w:w="9340" w:wrap="auto" w:vAnchor="page" w:hAnchor="page" w:x="1942" w:y="2076"/>
        <w:tabs>
          <w:tab w:val="left" w:pos="567"/>
        </w:tabs>
        <w:spacing w:line="266" w:lineRule="atLeast"/>
        <w:ind w:firstLine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Международен сертификат за качество ISO 9001:20</w:t>
      </w:r>
      <w:r w:rsidRPr="00B51C19">
        <w:rPr>
          <w:color w:val="000000"/>
          <w:sz w:val="22"/>
          <w:szCs w:val="22"/>
          <w:lang w:val="ru-RU"/>
        </w:rPr>
        <w:t>15</w:t>
      </w:r>
      <w:r>
        <w:rPr>
          <w:color w:val="000000"/>
          <w:sz w:val="22"/>
          <w:szCs w:val="22"/>
        </w:rPr>
        <w:t xml:space="preserve"> </w:t>
      </w:r>
    </w:p>
    <w:p w:rsidR="00164D03" w:rsidRDefault="00164D03" w:rsidP="00F16427">
      <w:pPr>
        <w:tabs>
          <w:tab w:val="left" w:pos="567"/>
        </w:tabs>
        <w:snapToGrid w:val="0"/>
        <w:ind w:firstLine="284"/>
        <w:jc w:val="center"/>
        <w:rPr>
          <w:b/>
          <w:bCs/>
          <w:sz w:val="28"/>
          <w:szCs w:val="28"/>
          <w:lang w:val="bg-BG"/>
        </w:rPr>
      </w:pPr>
    </w:p>
    <w:p w:rsidR="00F16427" w:rsidRDefault="00F16427" w:rsidP="00F16427">
      <w:pPr>
        <w:tabs>
          <w:tab w:val="left" w:pos="567"/>
        </w:tabs>
        <w:snapToGrid w:val="0"/>
        <w:ind w:firstLine="284"/>
        <w:jc w:val="center"/>
        <w:outlineLvl w:val="0"/>
        <w:rPr>
          <w:b/>
          <w:bCs/>
          <w:sz w:val="32"/>
          <w:szCs w:val="32"/>
          <w:lang w:val="bg-BG"/>
        </w:rPr>
      </w:pPr>
    </w:p>
    <w:p w:rsidR="007124F7" w:rsidRPr="002179BB" w:rsidRDefault="007124F7" w:rsidP="00F16427">
      <w:pPr>
        <w:tabs>
          <w:tab w:val="left" w:pos="567"/>
        </w:tabs>
        <w:snapToGrid w:val="0"/>
        <w:ind w:firstLine="284"/>
        <w:jc w:val="center"/>
        <w:outlineLvl w:val="0"/>
        <w:rPr>
          <w:b/>
          <w:bCs/>
          <w:lang w:val="bg-BG"/>
        </w:rPr>
      </w:pPr>
      <w:r w:rsidRPr="002179BB">
        <w:rPr>
          <w:b/>
          <w:bCs/>
          <w:lang w:val="bg-BG"/>
        </w:rPr>
        <w:t>ФАКУЛТЕТ</w:t>
      </w:r>
      <w:r w:rsidR="00576A9A" w:rsidRPr="002179BB">
        <w:rPr>
          <w:b/>
          <w:bCs/>
          <w:lang w:val="en-US"/>
        </w:rPr>
        <w:t xml:space="preserve"> </w:t>
      </w:r>
      <w:r w:rsidR="002179BB" w:rsidRPr="002179BB">
        <w:rPr>
          <w:b/>
          <w:bCs/>
          <w:lang w:val="bg-BG"/>
        </w:rPr>
        <w:t>“</w:t>
      </w:r>
      <w:r w:rsidR="00576A9A" w:rsidRPr="002179BB">
        <w:rPr>
          <w:b/>
          <w:bCs/>
          <w:lang w:val="bg-BG"/>
        </w:rPr>
        <w:t>СОЦИАЛНИ, СТОПАНСКИ И КОМПЮТЪРНИ НАУКИ</w:t>
      </w:r>
      <w:r w:rsidR="002179BB" w:rsidRPr="002179BB">
        <w:rPr>
          <w:b/>
          <w:bCs/>
          <w:lang w:val="bg-BG"/>
        </w:rPr>
        <w:t>“</w:t>
      </w:r>
    </w:p>
    <w:p w:rsidR="007124F7" w:rsidRPr="002179BB" w:rsidRDefault="007124F7" w:rsidP="00F16427">
      <w:pPr>
        <w:tabs>
          <w:tab w:val="left" w:pos="567"/>
        </w:tabs>
        <w:snapToGrid w:val="0"/>
        <w:ind w:firstLine="284"/>
        <w:jc w:val="center"/>
        <w:outlineLvl w:val="0"/>
        <w:rPr>
          <w:b/>
          <w:bCs/>
          <w:sz w:val="28"/>
          <w:szCs w:val="28"/>
          <w:lang w:val="bg-BG"/>
        </w:rPr>
      </w:pPr>
      <w:r w:rsidRPr="002179BB">
        <w:rPr>
          <w:b/>
          <w:bCs/>
          <w:sz w:val="28"/>
          <w:szCs w:val="28"/>
          <w:lang w:val="bg-BG"/>
        </w:rPr>
        <w:t>КАТЕДРА „ПСИХОЛОГИЯ“</w:t>
      </w:r>
    </w:p>
    <w:p w:rsidR="00164D03" w:rsidRDefault="00164D03" w:rsidP="00F16427">
      <w:pPr>
        <w:tabs>
          <w:tab w:val="left" w:pos="567"/>
        </w:tabs>
        <w:snapToGrid w:val="0"/>
        <w:ind w:firstLine="284"/>
        <w:jc w:val="center"/>
        <w:rPr>
          <w:b/>
          <w:bCs/>
          <w:sz w:val="28"/>
          <w:szCs w:val="28"/>
          <w:lang w:val="bg-BG"/>
        </w:rPr>
      </w:pPr>
    </w:p>
    <w:p w:rsidR="007124F7" w:rsidRPr="007124F7" w:rsidRDefault="007124F7" w:rsidP="00F16427">
      <w:pPr>
        <w:tabs>
          <w:tab w:val="left" w:pos="567"/>
        </w:tabs>
        <w:snapToGrid w:val="0"/>
        <w:ind w:firstLine="284"/>
        <w:jc w:val="center"/>
        <w:rPr>
          <w:b/>
          <w:bCs/>
          <w:sz w:val="28"/>
          <w:szCs w:val="28"/>
          <w:lang w:val="bg-BG"/>
        </w:rPr>
      </w:pPr>
      <w:bookmarkStart w:id="0" w:name="_GoBack"/>
      <w:bookmarkEnd w:id="0"/>
    </w:p>
    <w:p w:rsidR="00341E0B" w:rsidRDefault="00341E0B" w:rsidP="00F16427">
      <w:pPr>
        <w:tabs>
          <w:tab w:val="left" w:pos="567"/>
        </w:tabs>
        <w:snapToGrid w:val="0"/>
        <w:ind w:firstLine="284"/>
        <w:jc w:val="center"/>
        <w:outlineLvl w:val="0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КОНСПЕКТ</w:t>
      </w:r>
    </w:p>
    <w:p w:rsidR="00341E0B" w:rsidRDefault="00341E0B" w:rsidP="00F16427">
      <w:pPr>
        <w:tabs>
          <w:tab w:val="left" w:pos="567"/>
        </w:tabs>
        <w:snapToGrid w:val="0"/>
        <w:ind w:firstLine="284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за</w:t>
      </w:r>
    </w:p>
    <w:p w:rsidR="00341E0B" w:rsidRDefault="00341E0B" w:rsidP="00F16427">
      <w:pPr>
        <w:tabs>
          <w:tab w:val="left" w:pos="567"/>
        </w:tabs>
        <w:snapToGrid w:val="0"/>
        <w:ind w:firstLine="284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ДЪРЖАВЕН ИЗПИТ НА СПЕЦИАЛНОСТ „ПСИХОЛОГИЯ“</w:t>
      </w:r>
    </w:p>
    <w:p w:rsidR="00341E0B" w:rsidRDefault="00341E0B" w:rsidP="00F16427">
      <w:pPr>
        <w:tabs>
          <w:tab w:val="left" w:pos="567"/>
        </w:tabs>
        <w:snapToGrid w:val="0"/>
        <w:ind w:firstLine="284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(образователна и квалификационна степен „бакалавър”)</w:t>
      </w:r>
    </w:p>
    <w:p w:rsidR="00B5114A" w:rsidRDefault="00B5114A" w:rsidP="00F16427">
      <w:pPr>
        <w:tabs>
          <w:tab w:val="left" w:pos="567"/>
        </w:tabs>
        <w:snapToGrid w:val="0"/>
        <w:ind w:firstLine="284"/>
        <w:jc w:val="both"/>
        <w:rPr>
          <w:b/>
          <w:sz w:val="28"/>
          <w:szCs w:val="28"/>
          <w:lang w:val="bg-BG"/>
        </w:rPr>
      </w:pPr>
    </w:p>
    <w:p w:rsidR="001B7647" w:rsidRPr="004300C9" w:rsidRDefault="001B7647" w:rsidP="00F16427">
      <w:pPr>
        <w:tabs>
          <w:tab w:val="left" w:pos="567"/>
        </w:tabs>
        <w:snapToGrid w:val="0"/>
        <w:ind w:firstLine="284"/>
        <w:jc w:val="both"/>
        <w:rPr>
          <w:b/>
          <w:sz w:val="28"/>
          <w:szCs w:val="28"/>
          <w:lang w:val="bg-BG"/>
        </w:rPr>
      </w:pPr>
    </w:p>
    <w:p w:rsidR="00917F7E" w:rsidRPr="004300C9" w:rsidRDefault="00917F7E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4300C9">
        <w:rPr>
          <w:b/>
          <w:sz w:val="28"/>
          <w:szCs w:val="28"/>
          <w:lang w:val="bg-BG"/>
        </w:rPr>
        <w:t>Възникване на психологията като самостоятелна наука.</w:t>
      </w:r>
      <w:r w:rsidRPr="004300C9">
        <w:rPr>
          <w:sz w:val="28"/>
          <w:szCs w:val="28"/>
          <w:lang w:val="bg-BG"/>
        </w:rPr>
        <w:t xml:space="preserve"> Класификация на психическите явления – психически процеси, психически състояния и психически свойства.</w:t>
      </w:r>
    </w:p>
    <w:p w:rsidR="00B5114A" w:rsidRPr="004300C9" w:rsidRDefault="00B5114A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917F7E" w:rsidRPr="004300C9" w:rsidRDefault="00327F7F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4300C9">
        <w:rPr>
          <w:rFonts w:eastAsiaTheme="minorHAnsi"/>
          <w:b/>
          <w:sz w:val="28"/>
          <w:szCs w:val="28"/>
          <w:lang w:val="ru-RU" w:eastAsia="en-US"/>
        </w:rPr>
        <w:t xml:space="preserve">Психологически школи </w:t>
      </w:r>
      <w:r w:rsidR="00917F7E" w:rsidRPr="004300C9">
        <w:rPr>
          <w:rFonts w:eastAsiaTheme="minorHAnsi"/>
          <w:sz w:val="28"/>
          <w:szCs w:val="28"/>
          <w:lang w:val="bg-BG" w:eastAsia="en-US"/>
        </w:rPr>
        <w:t xml:space="preserve">– ключови характеристики. </w:t>
      </w:r>
      <w:r w:rsidRPr="004300C9">
        <w:rPr>
          <w:sz w:val="28"/>
          <w:szCs w:val="28"/>
          <w:lang w:val="bg-BG"/>
        </w:rPr>
        <w:t xml:space="preserve">Основни въпроси на психологията </w:t>
      </w:r>
      <w:r w:rsidRPr="004300C9">
        <w:rPr>
          <w:sz w:val="28"/>
          <w:szCs w:val="28"/>
          <w:lang w:val="ru-RU"/>
        </w:rPr>
        <w:t>–</w:t>
      </w:r>
      <w:r w:rsidRPr="004300C9">
        <w:rPr>
          <w:sz w:val="28"/>
          <w:szCs w:val="28"/>
          <w:lang w:val="bg-BG"/>
        </w:rPr>
        <w:t xml:space="preserve"> дебатът за съотношението между биологичното и социалното</w:t>
      </w:r>
      <w:r w:rsidR="00917F7E" w:rsidRPr="004300C9">
        <w:rPr>
          <w:sz w:val="28"/>
          <w:szCs w:val="28"/>
          <w:lang w:val="ru-RU"/>
        </w:rPr>
        <w:t>.</w:t>
      </w:r>
    </w:p>
    <w:p w:rsidR="00B5114A" w:rsidRPr="004300C9" w:rsidRDefault="00B5114A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917F7E" w:rsidRPr="004300C9" w:rsidRDefault="00917F7E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4300C9">
        <w:rPr>
          <w:b/>
          <w:sz w:val="28"/>
          <w:lang w:val="bg-BG"/>
        </w:rPr>
        <w:t>Теория за когнитивното развитие на Жан Пиаже и теория за развитието на висшите психични функции на Лев Виготски</w:t>
      </w:r>
      <w:r w:rsidRPr="004300C9">
        <w:rPr>
          <w:sz w:val="28"/>
          <w:lang w:val="bg-BG"/>
        </w:rPr>
        <w:t xml:space="preserve"> – ключови идеи  и сравнителен анализ.</w:t>
      </w:r>
    </w:p>
    <w:p w:rsidR="00B5114A" w:rsidRPr="004300C9" w:rsidRDefault="00B5114A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917F7E" w:rsidRPr="004300C9" w:rsidRDefault="00917F7E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4300C9">
        <w:rPr>
          <w:b/>
          <w:sz w:val="28"/>
          <w:lang w:val="bg-BG"/>
        </w:rPr>
        <w:t>Теория за психосоциалното развитие на Ерик Ериксън.</w:t>
      </w:r>
      <w:r w:rsidRPr="004300C9">
        <w:rPr>
          <w:sz w:val="28"/>
          <w:lang w:val="bg-BG"/>
        </w:rPr>
        <w:t xml:space="preserve"> Стадии в развитието на психосоциалната идентичност.  </w:t>
      </w:r>
    </w:p>
    <w:p w:rsidR="00917F7E" w:rsidRPr="004300C9" w:rsidRDefault="00917F7E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917F7E" w:rsidRPr="00B929A6" w:rsidRDefault="00917F7E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B929A6">
        <w:rPr>
          <w:b/>
          <w:sz w:val="28"/>
          <w:lang w:val="bg-BG"/>
        </w:rPr>
        <w:t>Теории за моралното развитие</w:t>
      </w:r>
      <w:r w:rsidR="00FC32D4" w:rsidRPr="00B929A6">
        <w:rPr>
          <w:sz w:val="28"/>
          <w:lang w:val="bg-BG"/>
        </w:rPr>
        <w:t xml:space="preserve"> - Ло</w:t>
      </w:r>
      <w:r w:rsidRPr="00B929A6">
        <w:rPr>
          <w:sz w:val="28"/>
          <w:lang w:val="bg-BG"/>
        </w:rPr>
        <w:t xml:space="preserve">урънс Колбърг и Керъл Гилиган. </w:t>
      </w:r>
    </w:p>
    <w:p w:rsidR="00917F7E" w:rsidRPr="00DD1980" w:rsidRDefault="00917F7E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7534C4" w:rsidRPr="00022A58" w:rsidRDefault="00917F7E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  <w:r w:rsidRPr="00022A58">
        <w:rPr>
          <w:b/>
          <w:sz w:val="28"/>
          <w:lang w:val="bg-BG"/>
        </w:rPr>
        <w:t>Познание чрез усещане и възприятие:</w:t>
      </w:r>
      <w:r w:rsidRPr="00022A58">
        <w:rPr>
          <w:sz w:val="28"/>
          <w:lang w:val="bg-BG"/>
        </w:rPr>
        <w:t xml:space="preserve"> Характеристики и основни закономерности на усещането. Възприятие – същност, видове. </w:t>
      </w:r>
    </w:p>
    <w:p w:rsidR="007534C4" w:rsidRPr="00DD1980" w:rsidRDefault="007534C4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color w:val="FF0000"/>
          <w:sz w:val="16"/>
          <w:szCs w:val="16"/>
          <w:lang w:val="bg-BG"/>
        </w:rPr>
      </w:pPr>
    </w:p>
    <w:p w:rsidR="007534C4" w:rsidRPr="00B929A6" w:rsidRDefault="00917F7E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en-US"/>
        </w:rPr>
      </w:pPr>
      <w:r w:rsidRPr="00B929A6">
        <w:rPr>
          <w:b/>
          <w:sz w:val="28"/>
          <w:lang w:val="bg-BG"/>
        </w:rPr>
        <w:t>Абстрактно-логическо познание:</w:t>
      </w:r>
      <w:r w:rsidRPr="00B929A6">
        <w:rPr>
          <w:sz w:val="28"/>
          <w:lang w:val="bg-BG"/>
        </w:rPr>
        <w:t xml:space="preserve"> Същност, основ</w:t>
      </w:r>
      <w:r w:rsidR="007534C4" w:rsidRPr="00B929A6">
        <w:rPr>
          <w:sz w:val="28"/>
          <w:lang w:val="bg-BG"/>
        </w:rPr>
        <w:t>ни процеси и форми на мисленето</w:t>
      </w:r>
      <w:r w:rsidRPr="00B929A6">
        <w:rPr>
          <w:sz w:val="28"/>
          <w:lang w:val="bg-BG"/>
        </w:rPr>
        <w:t>; мисленето като процес на вземане на решения и решаване на проблеми.</w:t>
      </w:r>
      <w:r w:rsidRPr="00B929A6">
        <w:rPr>
          <w:i/>
          <w:sz w:val="28"/>
          <w:lang w:val="bg-BG"/>
        </w:rPr>
        <w:t xml:space="preserve"> </w:t>
      </w:r>
    </w:p>
    <w:p w:rsidR="007534C4" w:rsidRPr="00DD1980" w:rsidRDefault="007534C4" w:rsidP="00F16427">
      <w:pPr>
        <w:pStyle w:val="ListParagraph"/>
        <w:tabs>
          <w:tab w:val="left" w:pos="567"/>
        </w:tabs>
        <w:ind w:left="0" w:firstLine="284"/>
        <w:rPr>
          <w:color w:val="FF0000"/>
          <w:sz w:val="16"/>
          <w:szCs w:val="16"/>
          <w:lang w:val="en-US"/>
        </w:rPr>
      </w:pPr>
    </w:p>
    <w:p w:rsidR="007534C4" w:rsidRPr="00DD1980" w:rsidRDefault="007534C4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color w:val="FF0000"/>
          <w:sz w:val="16"/>
          <w:szCs w:val="16"/>
          <w:lang w:val="en-US"/>
        </w:rPr>
      </w:pPr>
    </w:p>
    <w:p w:rsidR="00917F7E" w:rsidRPr="00721A75" w:rsidRDefault="00917F7E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721A75">
        <w:rPr>
          <w:b/>
          <w:sz w:val="28"/>
          <w:lang w:val="bg-BG"/>
        </w:rPr>
        <w:t>Памет:</w:t>
      </w:r>
      <w:r w:rsidRPr="00721A75">
        <w:rPr>
          <w:sz w:val="28"/>
          <w:lang w:val="bg-BG"/>
        </w:rPr>
        <w:t xml:space="preserve"> Специфика на паметта като информационен психически процес. Основни характеристики и закономерности на кратковременната и дълговременната памет. Техники за запомняне и съхраняване на информацията. Забравянето като процес на паметта – основни закономерности.</w:t>
      </w:r>
    </w:p>
    <w:p w:rsidR="00721A75" w:rsidRPr="00721A75" w:rsidRDefault="00721A75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</w:p>
    <w:p w:rsidR="00721A75" w:rsidRPr="000C74A6" w:rsidRDefault="00721A75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0C74A6">
        <w:rPr>
          <w:b/>
          <w:sz w:val="28"/>
          <w:szCs w:val="28"/>
          <w:lang w:val="bg-BG"/>
        </w:rPr>
        <w:lastRenderedPageBreak/>
        <w:t>Емоции и личност.</w:t>
      </w:r>
      <w:r w:rsidRPr="000C74A6">
        <w:rPr>
          <w:sz w:val="28"/>
          <w:szCs w:val="28"/>
          <w:lang w:val="bg-BG"/>
        </w:rPr>
        <w:t xml:space="preserve"> Универсални емоции. Адаптивни функции на</w:t>
      </w:r>
      <w:r w:rsidRPr="000C74A6">
        <w:rPr>
          <w:sz w:val="28"/>
          <w:szCs w:val="28"/>
          <w:lang w:val="ru-RU"/>
        </w:rPr>
        <w:t xml:space="preserve"> </w:t>
      </w:r>
      <w:r w:rsidRPr="000C74A6">
        <w:rPr>
          <w:sz w:val="28"/>
          <w:szCs w:val="28"/>
          <w:lang w:val="bg-BG"/>
        </w:rPr>
        <w:t>емоциите. Същност на емоциите – основни теоретични концепции.</w:t>
      </w:r>
    </w:p>
    <w:p w:rsidR="00141CFB" w:rsidRPr="00DD1980" w:rsidRDefault="00141CFB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7534C4" w:rsidRPr="00651FA1" w:rsidRDefault="00B929A6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BF21EC" w:rsidRPr="00651FA1">
        <w:rPr>
          <w:b/>
          <w:sz w:val="28"/>
          <w:szCs w:val="28"/>
          <w:lang w:val="bg-BG"/>
        </w:rPr>
        <w:t>Комуникациите - психологическа перспектива.</w:t>
      </w:r>
      <w:r w:rsidR="00BF21EC" w:rsidRPr="00651FA1">
        <w:rPr>
          <w:sz w:val="28"/>
          <w:szCs w:val="28"/>
          <w:lang w:val="bg-BG"/>
        </w:rPr>
        <w:t xml:space="preserve"> Основни елементи на комуникационния процес. Умения за словесно кодиране и декодиране на информационните послания</w:t>
      </w:r>
      <w:r w:rsidR="009F5DD9" w:rsidRPr="00651FA1">
        <w:rPr>
          <w:sz w:val="28"/>
          <w:szCs w:val="28"/>
          <w:lang w:val="bg-BG"/>
        </w:rPr>
        <w:t>. Умения за несловесно кодиране на информационните послания. Обратната връзка в комуникациите-подход към себе си и към другите.</w:t>
      </w:r>
    </w:p>
    <w:p w:rsidR="007534C4" w:rsidRPr="00F16427" w:rsidRDefault="007534C4" w:rsidP="00F16427">
      <w:pPr>
        <w:pStyle w:val="ListParagraph"/>
        <w:tabs>
          <w:tab w:val="left" w:pos="567"/>
        </w:tabs>
        <w:ind w:left="0" w:firstLine="284"/>
        <w:jc w:val="both"/>
        <w:rPr>
          <w:b/>
          <w:bCs/>
          <w:sz w:val="16"/>
          <w:szCs w:val="16"/>
          <w:lang w:val="bg-BG"/>
        </w:rPr>
      </w:pPr>
    </w:p>
    <w:p w:rsidR="00141CFB" w:rsidRPr="003909D4" w:rsidRDefault="00141CFB" w:rsidP="00F16427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651FA1">
        <w:rPr>
          <w:b/>
          <w:bCs/>
          <w:sz w:val="28"/>
          <w:szCs w:val="28"/>
          <w:lang w:val="bg-BG"/>
        </w:rPr>
        <w:t>Дефиниране на личността</w:t>
      </w:r>
      <w:r w:rsidRPr="00651FA1">
        <w:rPr>
          <w:bCs/>
          <w:sz w:val="28"/>
          <w:szCs w:val="28"/>
          <w:lang w:val="ru-RU"/>
        </w:rPr>
        <w:t xml:space="preserve"> – </w:t>
      </w:r>
      <w:r w:rsidRPr="00651FA1">
        <w:rPr>
          <w:bCs/>
          <w:sz w:val="28"/>
          <w:szCs w:val="28"/>
          <w:lang w:val="bg-BG"/>
        </w:rPr>
        <w:t>многообразие и сходства в подходите.</w:t>
      </w:r>
      <w:r w:rsidR="00B5114A" w:rsidRPr="00651FA1">
        <w:rPr>
          <w:sz w:val="28"/>
          <w:szCs w:val="28"/>
          <w:lang w:val="bg-BG"/>
        </w:rPr>
        <w:t xml:space="preserve"> </w:t>
      </w:r>
      <w:r w:rsidRPr="00651FA1">
        <w:rPr>
          <w:bCs/>
          <w:sz w:val="28"/>
          <w:szCs w:val="28"/>
          <w:lang w:val="bg-BG"/>
        </w:rPr>
        <w:t xml:space="preserve">Отношението характер – личност. </w:t>
      </w:r>
      <w:r w:rsidRPr="00651FA1">
        <w:rPr>
          <w:sz w:val="28"/>
          <w:szCs w:val="28"/>
          <w:lang w:val="bg-BG"/>
        </w:rPr>
        <w:t>Идеографски и номотетичен подход в научното изследване на личността. Основни теоретични подходи към личността:</w:t>
      </w:r>
      <w:r w:rsidRPr="00651FA1">
        <w:rPr>
          <w:lang w:val="ru-RU"/>
        </w:rPr>
        <w:t xml:space="preserve"> </w:t>
      </w:r>
      <w:r w:rsidRPr="00651FA1">
        <w:rPr>
          <w:sz w:val="28"/>
          <w:szCs w:val="28"/>
          <w:lang w:val="bg-BG"/>
        </w:rPr>
        <w:t>психодинамичен, бихейвиористичен, диспозиционален, биологичен, хуманистичен подход, Съвременно състояние на психологията на личността.</w:t>
      </w:r>
      <w:r w:rsidR="00651FA1" w:rsidRPr="00651FA1">
        <w:t xml:space="preserve"> </w:t>
      </w:r>
      <w:r w:rsidR="00651FA1" w:rsidRPr="00651FA1">
        <w:rPr>
          <w:sz w:val="28"/>
          <w:szCs w:val="28"/>
          <w:lang w:val="bg-BG"/>
        </w:rPr>
        <w:t>Личност, индивид, индивидуалност.</w:t>
      </w:r>
    </w:p>
    <w:p w:rsidR="00141CFB" w:rsidRPr="00DD1980" w:rsidRDefault="00141CFB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B5114A" w:rsidRPr="00DD1980" w:rsidRDefault="00B5114A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B5114A" w:rsidRPr="00391FF8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391FF8">
        <w:rPr>
          <w:b/>
          <w:sz w:val="28"/>
          <w:szCs w:val="28"/>
          <w:lang w:val="bg-BG"/>
        </w:rPr>
        <w:t xml:space="preserve"> </w:t>
      </w:r>
      <w:r w:rsidR="00141CFB" w:rsidRPr="00391FF8">
        <w:rPr>
          <w:b/>
          <w:sz w:val="28"/>
          <w:szCs w:val="28"/>
          <w:lang w:val="bg-BG"/>
        </w:rPr>
        <w:t>Интелигентност – дефиниране</w:t>
      </w:r>
      <w:r w:rsidR="00141CFB" w:rsidRPr="00391FF8">
        <w:rPr>
          <w:sz w:val="28"/>
          <w:szCs w:val="28"/>
          <w:lang w:val="bg-BG"/>
        </w:rPr>
        <w:t>. Теоретични възгледи з</w:t>
      </w:r>
      <w:r w:rsidR="00141CFB" w:rsidRPr="00391FF8">
        <w:rPr>
          <w:sz w:val="28"/>
          <w:szCs w:val="28"/>
          <w:lang w:val="en-US"/>
        </w:rPr>
        <w:t>a</w:t>
      </w:r>
      <w:r w:rsidR="00141CFB" w:rsidRPr="00391FF8">
        <w:rPr>
          <w:sz w:val="28"/>
          <w:szCs w:val="28"/>
          <w:lang w:val="ru-RU"/>
        </w:rPr>
        <w:t xml:space="preserve"> </w:t>
      </w:r>
      <w:r w:rsidR="00C81363" w:rsidRPr="00391FF8">
        <w:rPr>
          <w:sz w:val="28"/>
          <w:szCs w:val="28"/>
          <w:lang w:val="ru-RU"/>
        </w:rPr>
        <w:t xml:space="preserve"> </w:t>
      </w:r>
      <w:r w:rsidR="00141CFB" w:rsidRPr="00391FF8">
        <w:rPr>
          <w:sz w:val="28"/>
          <w:szCs w:val="28"/>
          <w:lang w:val="bg-BG"/>
        </w:rPr>
        <w:t>интелигентността.</w:t>
      </w:r>
      <w:r w:rsidR="00141CFB" w:rsidRPr="00391FF8">
        <w:rPr>
          <w:lang w:val="ru-RU"/>
        </w:rPr>
        <w:t xml:space="preserve"> </w:t>
      </w:r>
      <w:r w:rsidR="00141CFB" w:rsidRPr="00391FF8">
        <w:rPr>
          <w:sz w:val="28"/>
          <w:szCs w:val="28"/>
          <w:lang w:val="bg-BG"/>
        </w:rPr>
        <w:t xml:space="preserve">Биологични основи на интелигентността. Социалната среда като фактор за развитието на интелигентността.  </w:t>
      </w:r>
    </w:p>
    <w:p w:rsidR="00B5114A" w:rsidRPr="00F16427" w:rsidRDefault="00B5114A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BA0B68" w:rsidRPr="00391FF8" w:rsidRDefault="00BA0B68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C545F6" w:rsidRPr="00391FF8" w:rsidRDefault="00C545F6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391FF8">
        <w:rPr>
          <w:b/>
          <w:bCs/>
          <w:sz w:val="28"/>
          <w:szCs w:val="28"/>
          <w:lang w:val="bg-BG"/>
        </w:rPr>
        <w:t xml:space="preserve"> </w:t>
      </w:r>
      <w:r w:rsidRPr="00391FF8">
        <w:rPr>
          <w:b/>
          <w:bCs/>
          <w:sz w:val="28"/>
          <w:szCs w:val="28"/>
          <w:lang w:val="ru-RU"/>
        </w:rPr>
        <w:t>Инди</w:t>
      </w:r>
      <w:r w:rsidR="001745BF" w:rsidRPr="00391FF8">
        <w:rPr>
          <w:b/>
          <w:bCs/>
          <w:sz w:val="28"/>
          <w:szCs w:val="28"/>
          <w:lang w:val="ru-RU"/>
        </w:rPr>
        <w:t xml:space="preserve">видуалните различия </w:t>
      </w:r>
      <w:r w:rsidR="001745BF" w:rsidRPr="00391FF8">
        <w:rPr>
          <w:b/>
          <w:bCs/>
          <w:sz w:val="28"/>
          <w:szCs w:val="28"/>
          <w:lang w:val="bg-BG"/>
        </w:rPr>
        <w:t xml:space="preserve">в диференцирани черти </w:t>
      </w:r>
      <w:r w:rsidR="00267B5A" w:rsidRPr="00391FF8">
        <w:rPr>
          <w:b/>
          <w:bCs/>
          <w:sz w:val="28"/>
          <w:szCs w:val="28"/>
          <w:lang w:val="bg-BG"/>
        </w:rPr>
        <w:t>–</w:t>
      </w:r>
      <w:r w:rsidR="00267B5A" w:rsidRPr="00391FF8">
        <w:rPr>
          <w:b/>
          <w:sz w:val="28"/>
          <w:szCs w:val="28"/>
          <w:lang w:val="ru-RU"/>
        </w:rPr>
        <w:t xml:space="preserve"> </w:t>
      </w:r>
      <w:r w:rsidR="00267B5A" w:rsidRPr="00391FF8">
        <w:rPr>
          <w:sz w:val="28"/>
          <w:szCs w:val="28"/>
          <w:lang w:val="bg-BG"/>
        </w:rPr>
        <w:t>т</w:t>
      </w:r>
      <w:r w:rsidR="00267B5A" w:rsidRPr="00391FF8">
        <w:rPr>
          <w:sz w:val="28"/>
          <w:szCs w:val="28"/>
          <w:lang w:val="ru-RU"/>
        </w:rPr>
        <w:t>еор</w:t>
      </w:r>
      <w:r w:rsidR="00267B5A" w:rsidRPr="00391FF8">
        <w:rPr>
          <w:sz w:val="28"/>
          <w:szCs w:val="28"/>
          <w:lang w:val="bg-BG"/>
        </w:rPr>
        <w:t xml:space="preserve">етични модели </w:t>
      </w:r>
      <w:r w:rsidRPr="00391FF8">
        <w:rPr>
          <w:sz w:val="28"/>
          <w:szCs w:val="28"/>
          <w:lang w:val="ru-RU"/>
        </w:rPr>
        <w:t xml:space="preserve"> на Г. </w:t>
      </w:r>
      <w:r w:rsidRPr="00391FF8">
        <w:rPr>
          <w:rStyle w:val="spelle"/>
          <w:sz w:val="28"/>
          <w:szCs w:val="28"/>
          <w:lang w:val="ru-RU"/>
        </w:rPr>
        <w:t>Олпорт</w:t>
      </w:r>
      <w:r w:rsidRPr="00391FF8">
        <w:rPr>
          <w:sz w:val="28"/>
          <w:szCs w:val="28"/>
          <w:lang w:val="ru-RU"/>
        </w:rPr>
        <w:t xml:space="preserve">, Р. </w:t>
      </w:r>
      <w:r w:rsidRPr="00391FF8">
        <w:rPr>
          <w:rStyle w:val="spelle"/>
          <w:sz w:val="28"/>
          <w:szCs w:val="28"/>
          <w:lang w:val="ru-RU"/>
        </w:rPr>
        <w:t>Кетъл</w:t>
      </w:r>
      <w:r w:rsidR="001745BF" w:rsidRPr="00391FF8">
        <w:rPr>
          <w:sz w:val="28"/>
          <w:szCs w:val="28"/>
          <w:lang w:val="bg-BG"/>
        </w:rPr>
        <w:t xml:space="preserve"> </w:t>
      </w:r>
      <w:r w:rsidR="00267B5A" w:rsidRPr="00391FF8">
        <w:rPr>
          <w:sz w:val="28"/>
          <w:szCs w:val="28"/>
          <w:lang w:val="bg-BG"/>
        </w:rPr>
        <w:t>и</w:t>
      </w:r>
      <w:r w:rsidR="001745BF" w:rsidRPr="00391FF8">
        <w:rPr>
          <w:sz w:val="28"/>
          <w:szCs w:val="28"/>
          <w:lang w:val="bg-BG"/>
        </w:rPr>
        <w:t xml:space="preserve"> </w:t>
      </w:r>
      <w:r w:rsidRPr="00391FF8">
        <w:rPr>
          <w:sz w:val="28"/>
          <w:szCs w:val="28"/>
          <w:lang w:val="ru-RU"/>
        </w:rPr>
        <w:t xml:space="preserve">Х. </w:t>
      </w:r>
      <w:r w:rsidRPr="00391FF8">
        <w:rPr>
          <w:rStyle w:val="spelle"/>
          <w:sz w:val="28"/>
          <w:szCs w:val="28"/>
          <w:lang w:val="ru-RU"/>
        </w:rPr>
        <w:t>Айзенк</w:t>
      </w:r>
      <w:r w:rsidRPr="00391FF8">
        <w:rPr>
          <w:sz w:val="28"/>
          <w:szCs w:val="28"/>
          <w:lang w:val="ru-RU"/>
        </w:rPr>
        <w:t>.</w:t>
      </w:r>
      <w:r w:rsidRPr="00391FF8">
        <w:rPr>
          <w:b/>
          <w:sz w:val="28"/>
          <w:szCs w:val="28"/>
          <w:lang w:val="ru-RU"/>
        </w:rPr>
        <w:t xml:space="preserve"> </w:t>
      </w:r>
      <w:r w:rsidRPr="00391FF8">
        <w:rPr>
          <w:sz w:val="28"/>
          <w:szCs w:val="28"/>
          <w:lang w:val="ru-RU"/>
        </w:rPr>
        <w:t xml:space="preserve">Стабилност на </w:t>
      </w:r>
      <w:r w:rsidR="00BB36E1" w:rsidRPr="00391FF8">
        <w:rPr>
          <w:sz w:val="28"/>
          <w:szCs w:val="28"/>
          <w:lang w:val="bg-BG"/>
        </w:rPr>
        <w:t xml:space="preserve">чертите във времето: </w:t>
      </w:r>
      <w:r w:rsidRPr="00391FF8">
        <w:rPr>
          <w:sz w:val="28"/>
          <w:szCs w:val="28"/>
          <w:lang w:val="ru-RU"/>
        </w:rPr>
        <w:t>структурата на лично</w:t>
      </w:r>
      <w:r w:rsidR="00BB36E1" w:rsidRPr="00391FF8">
        <w:rPr>
          <w:sz w:val="28"/>
          <w:szCs w:val="28"/>
          <w:lang w:val="ru-RU"/>
        </w:rPr>
        <w:t>стта</w:t>
      </w:r>
      <w:r w:rsidR="00BB36E1" w:rsidRPr="00391FF8">
        <w:rPr>
          <w:sz w:val="28"/>
          <w:szCs w:val="28"/>
          <w:lang w:val="bg-BG"/>
        </w:rPr>
        <w:t xml:space="preserve"> чрез</w:t>
      </w:r>
      <w:r w:rsidRPr="00391FF8">
        <w:rPr>
          <w:sz w:val="28"/>
          <w:szCs w:val="28"/>
          <w:lang w:val="ru-RU"/>
        </w:rPr>
        <w:t xml:space="preserve"> “големите пет”</w:t>
      </w:r>
      <w:r w:rsidR="00BB36E1" w:rsidRPr="00391FF8">
        <w:rPr>
          <w:sz w:val="28"/>
          <w:szCs w:val="28"/>
          <w:lang w:val="bg-BG"/>
        </w:rPr>
        <w:t xml:space="preserve"> фактора</w:t>
      </w:r>
      <w:r w:rsidRPr="00391FF8">
        <w:rPr>
          <w:sz w:val="28"/>
          <w:szCs w:val="28"/>
          <w:lang w:val="ru-RU"/>
        </w:rPr>
        <w:t>.</w:t>
      </w:r>
      <w:r w:rsidRPr="00391FF8">
        <w:rPr>
          <w:rFonts w:ascii="&amp;quot" w:hAnsi="&amp;quot"/>
          <w:lang w:val="ru-RU"/>
        </w:rPr>
        <w:t xml:space="preserve"> </w:t>
      </w:r>
      <w:r w:rsidR="00BB36E1" w:rsidRPr="00391FF8">
        <w:rPr>
          <w:rFonts w:ascii="&amp;quot" w:hAnsi="&amp;quot"/>
          <w:sz w:val="28"/>
          <w:szCs w:val="28"/>
          <w:lang w:val="bg-BG"/>
        </w:rPr>
        <w:t>Модел на Коста и Макрей.</w:t>
      </w:r>
    </w:p>
    <w:p w:rsidR="00B5114A" w:rsidRPr="00DD1980" w:rsidRDefault="00B5114A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341E0B" w:rsidRPr="00F40C42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ru-RU"/>
        </w:rPr>
      </w:pPr>
      <w:r w:rsidRPr="00F40C42">
        <w:rPr>
          <w:b/>
          <w:sz w:val="28"/>
          <w:szCs w:val="28"/>
          <w:lang w:val="bg-BG"/>
        </w:rPr>
        <w:t xml:space="preserve"> </w:t>
      </w:r>
      <w:r w:rsidR="00341E0B" w:rsidRPr="00F40C42">
        <w:rPr>
          <w:b/>
          <w:sz w:val="28"/>
          <w:szCs w:val="28"/>
          <w:lang w:val="bg-BG"/>
        </w:rPr>
        <w:t>Емпирично психологично изследване:</w:t>
      </w:r>
      <w:r w:rsidR="00341E0B" w:rsidRPr="00F40C42">
        <w:rPr>
          <w:sz w:val="28"/>
          <w:szCs w:val="28"/>
          <w:lang w:val="bg-BG"/>
        </w:rPr>
        <w:t xml:space="preserve"> класификация на психологичните методи; корелационни и експериментални изследвания; формулиране на изследователския проблем; цели и задачи на изследването; понят</w:t>
      </w:r>
      <w:r w:rsidR="00BF21EC" w:rsidRPr="00F40C42">
        <w:rPr>
          <w:sz w:val="28"/>
          <w:szCs w:val="28"/>
          <w:lang w:val="bg-BG"/>
        </w:rPr>
        <w:t>ийно поле;</w:t>
      </w:r>
      <w:r w:rsidR="00341E0B" w:rsidRPr="00F40C42">
        <w:rPr>
          <w:sz w:val="28"/>
          <w:szCs w:val="28"/>
          <w:lang w:val="bg-BG"/>
        </w:rPr>
        <w:t xml:space="preserve"> работна хипотеза. Зависими и независими промен</w:t>
      </w:r>
      <w:r w:rsidR="00BF21EC" w:rsidRPr="00F40C42">
        <w:rPr>
          <w:sz w:val="28"/>
          <w:szCs w:val="28"/>
          <w:lang w:val="bg-BG"/>
        </w:rPr>
        <w:t>ливи;</w:t>
      </w:r>
      <w:r w:rsidR="00341E0B" w:rsidRPr="00F40C42">
        <w:rPr>
          <w:sz w:val="28"/>
          <w:szCs w:val="28"/>
          <w:lang w:val="bg-BG"/>
        </w:rPr>
        <w:t xml:space="preserve"> изисквания по отношение на експериментатора.</w:t>
      </w:r>
    </w:p>
    <w:p w:rsidR="00141CFB" w:rsidRPr="00DD1980" w:rsidRDefault="00141CFB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090AEF" w:rsidRPr="00746BBE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746BBE">
        <w:rPr>
          <w:b/>
          <w:sz w:val="28"/>
          <w:szCs w:val="28"/>
          <w:lang w:val="bg-BG"/>
        </w:rPr>
        <w:t xml:space="preserve"> </w:t>
      </w:r>
      <w:r w:rsidR="00341E0B" w:rsidRPr="00746BBE">
        <w:rPr>
          <w:b/>
          <w:sz w:val="28"/>
          <w:szCs w:val="28"/>
          <w:lang w:val="bg-BG"/>
        </w:rPr>
        <w:t>Модели на експерименти в психологията:</w:t>
      </w:r>
      <w:r w:rsidR="00341E0B" w:rsidRPr="00746BBE">
        <w:rPr>
          <w:sz w:val="28"/>
          <w:szCs w:val="28"/>
          <w:lang w:val="bg-BG"/>
        </w:rPr>
        <w:t xml:space="preserve"> експериментални и квази-експерим</w:t>
      </w:r>
      <w:r w:rsidR="00BF21EC" w:rsidRPr="00746BBE">
        <w:rPr>
          <w:sz w:val="28"/>
          <w:szCs w:val="28"/>
          <w:lang w:val="bg-BG"/>
        </w:rPr>
        <w:t>ентални планове - сравнение;</w:t>
      </w:r>
      <w:r w:rsidR="00341E0B" w:rsidRPr="00746BBE">
        <w:rPr>
          <w:sz w:val="28"/>
          <w:szCs w:val="28"/>
          <w:lang w:val="bg-BG"/>
        </w:rPr>
        <w:t xml:space="preserve"> доекспериментални планове; </w:t>
      </w:r>
      <w:r w:rsidR="00022A58">
        <w:fldChar w:fldCharType="begin"/>
      </w:r>
      <w:r w:rsidR="00022A58">
        <w:instrText xml:space="preserve"> HYPERLINK "http://eschool.vfu.bg/mod/resource/view.php?r=484" </w:instrText>
      </w:r>
      <w:r w:rsidR="00022A58">
        <w:fldChar w:fldCharType="separate"/>
      </w:r>
      <w:r w:rsidR="00341E0B" w:rsidRPr="00746BBE">
        <w:rPr>
          <w:rStyle w:val="Hyperlink"/>
          <w:color w:val="auto"/>
          <w:sz w:val="28"/>
          <w:szCs w:val="28"/>
          <w:u w:val="none"/>
          <w:lang w:val="bg-BG"/>
        </w:rPr>
        <w:t>истински експериментални планове</w:t>
      </w:r>
      <w:r w:rsidR="00022A58">
        <w:rPr>
          <w:rStyle w:val="Hyperlink"/>
          <w:color w:val="auto"/>
          <w:sz w:val="28"/>
          <w:szCs w:val="28"/>
          <w:u w:val="none"/>
          <w:lang w:val="bg-BG"/>
        </w:rPr>
        <w:fldChar w:fldCharType="end"/>
      </w:r>
      <w:r w:rsidR="00341E0B" w:rsidRPr="00746BBE">
        <w:rPr>
          <w:sz w:val="28"/>
          <w:szCs w:val="28"/>
          <w:lang w:val="bg-BG"/>
        </w:rPr>
        <w:t>; експериментални и контролни групи. Рандомизация; план с предварително и последващо тестуване и контролна група; квази</w:t>
      </w:r>
      <w:r w:rsidR="00BF21EC" w:rsidRPr="00746BBE">
        <w:rPr>
          <w:sz w:val="28"/>
          <w:szCs w:val="28"/>
          <w:lang w:val="bg-BG"/>
        </w:rPr>
        <w:t>експериментални планове;</w:t>
      </w:r>
      <w:r w:rsidR="00341E0B" w:rsidRPr="00746BBE">
        <w:rPr>
          <w:sz w:val="28"/>
          <w:szCs w:val="28"/>
          <w:lang w:val="bg-BG"/>
        </w:rPr>
        <w:t xml:space="preserve"> план с еквивалентни времеви извадки; план с нееквивалентни контролни групи.</w:t>
      </w:r>
    </w:p>
    <w:p w:rsidR="00090AEF" w:rsidRPr="00DD1980" w:rsidRDefault="00090AEF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090AEF" w:rsidRPr="00746BBE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lang w:val="ru-RU"/>
        </w:rPr>
      </w:pPr>
      <w:r w:rsidRPr="00746BBE">
        <w:rPr>
          <w:b/>
          <w:sz w:val="28"/>
          <w:szCs w:val="28"/>
          <w:lang w:val="bg-BG"/>
        </w:rPr>
        <w:t xml:space="preserve"> </w:t>
      </w:r>
      <w:r w:rsidR="00090AEF" w:rsidRPr="00746BBE">
        <w:rPr>
          <w:b/>
          <w:sz w:val="28"/>
          <w:szCs w:val="28"/>
          <w:lang w:val="bg-BG"/>
        </w:rPr>
        <w:t>Надеждност на психологическия тест.</w:t>
      </w:r>
      <w:r w:rsidR="00090AEF" w:rsidRPr="00746BBE">
        <w:rPr>
          <w:sz w:val="28"/>
          <w:szCs w:val="28"/>
          <w:lang w:val="bg-BG"/>
        </w:rPr>
        <w:t xml:space="preserve"> Понятието за надеждност в</w:t>
      </w:r>
      <w:r w:rsidR="00090AEF" w:rsidRPr="00746BBE">
        <w:rPr>
          <w:sz w:val="28"/>
          <w:szCs w:val="28"/>
          <w:lang w:val="ru-RU"/>
        </w:rPr>
        <w:t xml:space="preserve"> </w:t>
      </w:r>
      <w:r w:rsidR="00090AEF" w:rsidRPr="00746BBE">
        <w:rPr>
          <w:sz w:val="28"/>
          <w:szCs w:val="28"/>
          <w:lang w:val="bg-BG"/>
        </w:rPr>
        <w:t>класическата те</w:t>
      </w:r>
      <w:r w:rsidR="00BF21EC" w:rsidRPr="00746BBE">
        <w:rPr>
          <w:sz w:val="28"/>
          <w:szCs w:val="28"/>
          <w:lang w:val="bg-BG"/>
        </w:rPr>
        <w:t>ория за тестовете.</w:t>
      </w:r>
      <w:r w:rsidR="00090AEF" w:rsidRPr="00746BBE">
        <w:rPr>
          <w:sz w:val="28"/>
          <w:szCs w:val="28"/>
          <w:lang w:val="bg-BG"/>
        </w:rPr>
        <w:t xml:space="preserve"> </w:t>
      </w:r>
      <w:r w:rsidR="00090AEF" w:rsidRPr="00746BBE">
        <w:rPr>
          <w:b/>
          <w:sz w:val="28"/>
          <w:szCs w:val="28"/>
          <w:lang w:val="bg-BG"/>
        </w:rPr>
        <w:t>Валидност и валидизация на психологическия тест.</w:t>
      </w:r>
      <w:r w:rsidR="00090AEF" w:rsidRPr="00746BBE">
        <w:rPr>
          <w:sz w:val="28"/>
          <w:szCs w:val="28"/>
          <w:lang w:val="bg-BG"/>
        </w:rPr>
        <w:t xml:space="preserve"> </w:t>
      </w:r>
      <w:r w:rsidR="00090AEF" w:rsidRPr="00746BBE">
        <w:rPr>
          <w:bCs/>
          <w:sz w:val="28"/>
          <w:szCs w:val="28"/>
          <w:lang w:val="bg-BG"/>
        </w:rPr>
        <w:t>Типове</w:t>
      </w:r>
      <w:r w:rsidR="00090AEF" w:rsidRPr="00746BBE">
        <w:rPr>
          <w:bCs/>
          <w:sz w:val="28"/>
          <w:szCs w:val="28"/>
          <w:lang w:val="ru-RU"/>
        </w:rPr>
        <w:t xml:space="preserve"> </w:t>
      </w:r>
      <w:r w:rsidR="00090AEF" w:rsidRPr="00746BBE">
        <w:rPr>
          <w:bCs/>
          <w:sz w:val="28"/>
          <w:szCs w:val="28"/>
          <w:lang w:val="bg-BG"/>
        </w:rPr>
        <w:t>валидност – вътрешни и външни източници на конструктна валидност на теста</w:t>
      </w:r>
      <w:r w:rsidR="00090AEF" w:rsidRPr="00746BBE">
        <w:rPr>
          <w:bCs/>
          <w:sz w:val="28"/>
          <w:szCs w:val="28"/>
          <w:lang w:val="ru-RU"/>
        </w:rPr>
        <w:t>.</w:t>
      </w:r>
    </w:p>
    <w:p w:rsidR="00090AEF" w:rsidRPr="00DD1980" w:rsidRDefault="00090AEF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BB0B55" w:rsidRPr="00746BBE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lang w:val="ru-RU"/>
        </w:rPr>
      </w:pPr>
      <w:r w:rsidRPr="00746BBE">
        <w:rPr>
          <w:b/>
          <w:bCs/>
          <w:sz w:val="28"/>
          <w:szCs w:val="28"/>
          <w:lang w:val="bg-BG"/>
        </w:rPr>
        <w:t xml:space="preserve"> </w:t>
      </w:r>
      <w:r w:rsidR="00090AEF" w:rsidRPr="00746BBE">
        <w:rPr>
          <w:b/>
          <w:bCs/>
          <w:sz w:val="28"/>
          <w:szCs w:val="28"/>
          <w:lang w:val="ru-RU"/>
        </w:rPr>
        <w:t>Тест</w:t>
      </w:r>
      <w:r w:rsidR="00090AEF" w:rsidRPr="00746BBE">
        <w:rPr>
          <w:b/>
          <w:bCs/>
          <w:sz w:val="28"/>
          <w:szCs w:val="28"/>
          <w:lang w:val="bg-BG"/>
        </w:rPr>
        <w:t>иране на</w:t>
      </w:r>
      <w:r w:rsidR="00090AEF" w:rsidRPr="00746BBE">
        <w:rPr>
          <w:b/>
          <w:bCs/>
          <w:sz w:val="28"/>
          <w:szCs w:val="28"/>
          <w:lang w:val="ru-RU"/>
        </w:rPr>
        <w:t xml:space="preserve"> интелигентност</w:t>
      </w:r>
      <w:r w:rsidR="00090AEF" w:rsidRPr="00746BBE">
        <w:rPr>
          <w:b/>
          <w:bCs/>
          <w:sz w:val="28"/>
          <w:szCs w:val="28"/>
          <w:lang w:val="bg-BG"/>
        </w:rPr>
        <w:t>та.</w:t>
      </w:r>
      <w:r w:rsidR="00090AEF" w:rsidRPr="00746BBE">
        <w:rPr>
          <w:bCs/>
          <w:sz w:val="28"/>
          <w:szCs w:val="28"/>
          <w:lang w:val="bg-BG"/>
        </w:rPr>
        <w:t xml:space="preserve"> Ранни тестове за интелигентност психометрични несъвършенства и етически проб</w:t>
      </w:r>
      <w:r w:rsidR="00BF21EC" w:rsidRPr="00746BBE">
        <w:rPr>
          <w:bCs/>
          <w:sz w:val="28"/>
          <w:szCs w:val="28"/>
          <w:lang w:val="bg-BG"/>
        </w:rPr>
        <w:t>леми.</w:t>
      </w:r>
      <w:r w:rsidR="00FA3AF4" w:rsidRPr="00746BBE">
        <w:rPr>
          <w:bCs/>
          <w:sz w:val="28"/>
          <w:szCs w:val="28"/>
          <w:lang w:val="bg-BG"/>
        </w:rPr>
        <w:t xml:space="preserve"> </w:t>
      </w:r>
      <w:r w:rsidR="00090AEF" w:rsidRPr="00746BBE">
        <w:rPr>
          <w:b/>
          <w:sz w:val="28"/>
          <w:szCs w:val="28"/>
          <w:lang w:val="bg-BG"/>
        </w:rPr>
        <w:t>Клинично тестиране</w:t>
      </w:r>
      <w:r w:rsidR="00090AEF" w:rsidRPr="00746BBE">
        <w:rPr>
          <w:sz w:val="28"/>
          <w:szCs w:val="28"/>
          <w:lang w:val="bg-BG"/>
        </w:rPr>
        <w:t xml:space="preserve"> – личностни въпросници, проективни методи,</w:t>
      </w:r>
      <w:r w:rsidR="00090AEF" w:rsidRPr="00746BBE">
        <w:rPr>
          <w:sz w:val="28"/>
          <w:szCs w:val="28"/>
          <w:lang w:val="ru-RU"/>
        </w:rPr>
        <w:t xml:space="preserve"> </w:t>
      </w:r>
      <w:r w:rsidR="00090AEF" w:rsidRPr="00746BBE">
        <w:rPr>
          <w:sz w:val="28"/>
          <w:szCs w:val="28"/>
          <w:lang w:val="bg-BG"/>
        </w:rPr>
        <w:t>невропсихологически тестове.</w:t>
      </w:r>
    </w:p>
    <w:p w:rsidR="00BB0B55" w:rsidRPr="00DD1980" w:rsidRDefault="00BB0B55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FA3AF4" w:rsidRPr="00746BBE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sz w:val="28"/>
          <w:szCs w:val="28"/>
        </w:rPr>
      </w:pPr>
      <w:r w:rsidRPr="00746BBE">
        <w:rPr>
          <w:b/>
          <w:bCs/>
          <w:sz w:val="28"/>
          <w:szCs w:val="28"/>
          <w:lang w:val="bg-BG"/>
        </w:rPr>
        <w:t xml:space="preserve"> </w:t>
      </w:r>
      <w:r w:rsidR="00FA3AF4" w:rsidRPr="00746BBE">
        <w:rPr>
          <w:b/>
          <w:bCs/>
          <w:sz w:val="28"/>
          <w:szCs w:val="28"/>
          <w:lang w:val="ru-RU"/>
        </w:rPr>
        <w:t xml:space="preserve">Ученето като процес. Когнитивни стилове и стилове на учене. </w:t>
      </w:r>
      <w:r w:rsidR="00FA3AF4" w:rsidRPr="00746BBE">
        <w:rPr>
          <w:bCs/>
          <w:sz w:val="28"/>
          <w:szCs w:val="28"/>
          <w:lang w:val="ru-RU"/>
        </w:rPr>
        <w:t xml:space="preserve">Видове учене. Фактори за позитивно и негативно отношение на ученика към ученето. Методи на преподаване, съответстващи на индивидуалните различия в когнитивните стилове и стиловете на учене. </w:t>
      </w:r>
      <w:proofErr w:type="spellStart"/>
      <w:r w:rsidR="00FA3AF4" w:rsidRPr="00746BBE">
        <w:rPr>
          <w:bCs/>
          <w:sz w:val="28"/>
          <w:szCs w:val="28"/>
        </w:rPr>
        <w:t>Стратегии</w:t>
      </w:r>
      <w:proofErr w:type="spellEnd"/>
      <w:r w:rsidR="00FA3AF4" w:rsidRPr="00746BBE">
        <w:rPr>
          <w:bCs/>
          <w:sz w:val="28"/>
          <w:szCs w:val="28"/>
        </w:rPr>
        <w:t xml:space="preserve"> и </w:t>
      </w:r>
      <w:proofErr w:type="spellStart"/>
      <w:r w:rsidR="00FA3AF4" w:rsidRPr="00746BBE">
        <w:rPr>
          <w:bCs/>
          <w:sz w:val="28"/>
          <w:szCs w:val="28"/>
        </w:rPr>
        <w:t>техники</w:t>
      </w:r>
      <w:proofErr w:type="spellEnd"/>
      <w:r w:rsidR="00FA3AF4" w:rsidRPr="00746BBE">
        <w:rPr>
          <w:bCs/>
          <w:sz w:val="28"/>
          <w:szCs w:val="28"/>
        </w:rPr>
        <w:t xml:space="preserve"> </w:t>
      </w:r>
      <w:proofErr w:type="spellStart"/>
      <w:r w:rsidR="00FA3AF4" w:rsidRPr="00746BBE">
        <w:rPr>
          <w:bCs/>
          <w:sz w:val="28"/>
          <w:szCs w:val="28"/>
        </w:rPr>
        <w:t>за</w:t>
      </w:r>
      <w:proofErr w:type="spellEnd"/>
      <w:r w:rsidR="00FA3AF4" w:rsidRPr="00746BBE">
        <w:rPr>
          <w:bCs/>
          <w:sz w:val="28"/>
          <w:szCs w:val="28"/>
        </w:rPr>
        <w:t xml:space="preserve"> </w:t>
      </w:r>
      <w:proofErr w:type="spellStart"/>
      <w:r w:rsidR="00FA3AF4" w:rsidRPr="00746BBE">
        <w:rPr>
          <w:bCs/>
          <w:sz w:val="28"/>
          <w:szCs w:val="28"/>
        </w:rPr>
        <w:t>подобряване</w:t>
      </w:r>
      <w:proofErr w:type="spellEnd"/>
      <w:r w:rsidR="00FA3AF4" w:rsidRPr="00746BBE">
        <w:rPr>
          <w:bCs/>
          <w:sz w:val="28"/>
          <w:szCs w:val="28"/>
        </w:rPr>
        <w:t xml:space="preserve"> </w:t>
      </w:r>
      <w:proofErr w:type="spellStart"/>
      <w:r w:rsidR="00FA3AF4" w:rsidRPr="00746BBE">
        <w:rPr>
          <w:bCs/>
          <w:sz w:val="28"/>
          <w:szCs w:val="28"/>
        </w:rPr>
        <w:t>на</w:t>
      </w:r>
      <w:proofErr w:type="spellEnd"/>
      <w:r w:rsidR="00FA3AF4" w:rsidRPr="00746BBE">
        <w:rPr>
          <w:bCs/>
          <w:sz w:val="28"/>
          <w:szCs w:val="28"/>
        </w:rPr>
        <w:t xml:space="preserve"> </w:t>
      </w:r>
      <w:proofErr w:type="spellStart"/>
      <w:r w:rsidR="00FA3AF4" w:rsidRPr="00746BBE">
        <w:rPr>
          <w:bCs/>
          <w:sz w:val="28"/>
          <w:szCs w:val="28"/>
        </w:rPr>
        <w:t>ученето</w:t>
      </w:r>
      <w:proofErr w:type="spellEnd"/>
      <w:r w:rsidR="00FA3AF4" w:rsidRPr="00746BBE">
        <w:rPr>
          <w:bCs/>
          <w:sz w:val="28"/>
          <w:szCs w:val="28"/>
        </w:rPr>
        <w:t>.</w:t>
      </w:r>
    </w:p>
    <w:p w:rsidR="00A245D3" w:rsidRPr="00DD1980" w:rsidRDefault="00A245D3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327F7F" w:rsidRPr="00DD1980" w:rsidRDefault="00327F7F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327F7F" w:rsidRPr="00B929A6" w:rsidRDefault="000C74A6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327F7F" w:rsidRPr="00B929A6">
        <w:rPr>
          <w:b/>
          <w:bCs/>
          <w:sz w:val="28"/>
          <w:szCs w:val="28"/>
          <w:lang w:val="ru-RU"/>
        </w:rPr>
        <w:t>Психично развитие на детето през ранното детство.</w:t>
      </w:r>
      <w:r w:rsidR="006019C0" w:rsidRPr="00B929A6">
        <w:rPr>
          <w:bCs/>
          <w:sz w:val="28"/>
          <w:szCs w:val="28"/>
          <w:lang w:val="en-US"/>
        </w:rPr>
        <w:t xml:space="preserve"> </w:t>
      </w:r>
      <w:r w:rsidR="00327F7F" w:rsidRPr="00B929A6">
        <w:rPr>
          <w:bCs/>
          <w:sz w:val="28"/>
          <w:szCs w:val="28"/>
          <w:lang w:val="ru-RU"/>
        </w:rPr>
        <w:t>Емоционално и социално развитие. Развитие на познавателната сфера.</w:t>
      </w:r>
    </w:p>
    <w:p w:rsidR="00F45E53" w:rsidRPr="00DD1980" w:rsidRDefault="00F45E53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8C1399" w:rsidRPr="00B929A6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  <w:sz w:val="28"/>
          <w:szCs w:val="28"/>
          <w:lang w:val="ru-RU"/>
        </w:rPr>
      </w:pPr>
      <w:r w:rsidRPr="00B929A6">
        <w:rPr>
          <w:b/>
          <w:sz w:val="28"/>
          <w:szCs w:val="28"/>
          <w:lang w:val="bg-BG"/>
        </w:rPr>
        <w:t xml:space="preserve"> </w:t>
      </w:r>
      <w:r w:rsidR="008C1399" w:rsidRPr="00B929A6">
        <w:rPr>
          <w:b/>
          <w:sz w:val="28"/>
          <w:szCs w:val="28"/>
          <w:lang w:val="ru-RU"/>
        </w:rPr>
        <w:t>Юношеска възраст.</w:t>
      </w:r>
      <w:r w:rsidR="008C1399" w:rsidRPr="00B929A6">
        <w:rPr>
          <w:sz w:val="28"/>
          <w:szCs w:val="28"/>
          <w:lang w:val="ru-RU"/>
        </w:rPr>
        <w:t xml:space="preserve"> Формиране на идентичност. </w:t>
      </w:r>
      <w:r w:rsidR="008C1399" w:rsidRPr="00B929A6">
        <w:rPr>
          <w:sz w:val="28"/>
          <w:szCs w:val="28"/>
          <w:lang w:val="bg-BG"/>
        </w:rPr>
        <w:t xml:space="preserve">Аз-концепция. </w:t>
      </w:r>
      <w:r w:rsidR="008C1399" w:rsidRPr="00B929A6">
        <w:rPr>
          <w:sz w:val="28"/>
          <w:szCs w:val="28"/>
          <w:lang w:val="ru-RU"/>
        </w:rPr>
        <w:t xml:space="preserve">Професионална ориентация и нравствено самоопределение. </w:t>
      </w:r>
    </w:p>
    <w:p w:rsidR="00BB0B55" w:rsidRPr="00B929A6" w:rsidRDefault="00BB0B55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3B148D" w:rsidRPr="00B929A6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lang w:val="ru-RU"/>
        </w:rPr>
      </w:pPr>
      <w:r w:rsidRPr="00B929A6">
        <w:rPr>
          <w:b/>
          <w:sz w:val="28"/>
          <w:lang w:val="bg-BG"/>
        </w:rPr>
        <w:t xml:space="preserve"> </w:t>
      </w:r>
      <w:r w:rsidR="003B148D" w:rsidRPr="00B929A6">
        <w:rPr>
          <w:b/>
          <w:sz w:val="28"/>
          <w:lang w:val="bg-BG"/>
        </w:rPr>
        <w:t>Теория за привързаността (Джон Боулби и Мери Айнсуърт).</w:t>
      </w:r>
      <w:r w:rsidR="003B148D" w:rsidRPr="00B929A6">
        <w:rPr>
          <w:bCs/>
          <w:sz w:val="28"/>
          <w:lang w:val="bg-BG"/>
        </w:rPr>
        <w:t xml:space="preserve"> </w:t>
      </w:r>
    </w:p>
    <w:p w:rsidR="007534C4" w:rsidRPr="00B929A6" w:rsidRDefault="007534C4" w:rsidP="00F16427">
      <w:pPr>
        <w:tabs>
          <w:tab w:val="left" w:pos="567"/>
        </w:tabs>
        <w:ind w:firstLine="284"/>
        <w:rPr>
          <w:color w:val="FF0000"/>
          <w:sz w:val="16"/>
          <w:szCs w:val="16"/>
          <w:lang w:val="bg-BG"/>
        </w:rPr>
      </w:pPr>
    </w:p>
    <w:p w:rsidR="007534C4" w:rsidRPr="00DD1980" w:rsidRDefault="007534C4" w:rsidP="00F16427">
      <w:pPr>
        <w:tabs>
          <w:tab w:val="left" w:pos="567"/>
        </w:tabs>
        <w:autoSpaceDE w:val="0"/>
        <w:autoSpaceDN w:val="0"/>
        <w:adjustRightInd w:val="0"/>
        <w:snapToGrid w:val="0"/>
        <w:ind w:firstLine="284"/>
        <w:jc w:val="both"/>
        <w:rPr>
          <w:color w:val="FF0000"/>
          <w:sz w:val="16"/>
          <w:szCs w:val="16"/>
          <w:lang w:val="en-US"/>
        </w:rPr>
      </w:pPr>
    </w:p>
    <w:p w:rsidR="003B148D" w:rsidRPr="00B929A6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lang w:val="ru-RU"/>
        </w:rPr>
      </w:pPr>
      <w:r w:rsidRPr="00B929A6">
        <w:rPr>
          <w:b/>
          <w:sz w:val="28"/>
          <w:szCs w:val="28"/>
          <w:lang w:val="bg-BG"/>
        </w:rPr>
        <w:t xml:space="preserve"> </w:t>
      </w:r>
      <w:r w:rsidR="003B148D" w:rsidRPr="00B929A6">
        <w:rPr>
          <w:b/>
          <w:sz w:val="28"/>
          <w:szCs w:val="28"/>
          <w:lang w:val="ru-RU"/>
        </w:rPr>
        <w:t>Психосоциално развитие и адаптация към нов стил на живот в късната възраст</w:t>
      </w:r>
      <w:r w:rsidR="003B148D" w:rsidRPr="00B929A6">
        <w:rPr>
          <w:b/>
          <w:sz w:val="28"/>
          <w:szCs w:val="28"/>
          <w:lang w:val="bg-BG"/>
        </w:rPr>
        <w:t>.</w:t>
      </w:r>
      <w:r w:rsidR="003B148D" w:rsidRPr="00B929A6">
        <w:rPr>
          <w:sz w:val="28"/>
          <w:szCs w:val="28"/>
          <w:lang w:val="bg-BG"/>
        </w:rPr>
        <w:t xml:space="preserve"> Личностни промени и типове стареене. Теории за адаптиране към късната възраст.</w:t>
      </w:r>
    </w:p>
    <w:p w:rsidR="00090AEF" w:rsidRPr="00DD1980" w:rsidRDefault="00090AEF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090AEF" w:rsidRPr="00B929A6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lang w:val="ru-RU"/>
        </w:rPr>
      </w:pPr>
      <w:r w:rsidRPr="00DD1980">
        <w:rPr>
          <w:b/>
          <w:color w:val="FF0000"/>
          <w:sz w:val="28"/>
          <w:szCs w:val="28"/>
          <w:lang w:val="bg-BG"/>
        </w:rPr>
        <w:t xml:space="preserve"> </w:t>
      </w:r>
      <w:r w:rsidR="00341E0B" w:rsidRPr="00B929A6">
        <w:rPr>
          <w:b/>
          <w:sz w:val="28"/>
          <w:szCs w:val="28"/>
          <w:lang w:val="bg-BG"/>
        </w:rPr>
        <w:t xml:space="preserve">Групите в организацията: </w:t>
      </w:r>
      <w:r w:rsidR="00341E0B" w:rsidRPr="00B929A6">
        <w:rPr>
          <w:sz w:val="28"/>
          <w:szCs w:val="28"/>
          <w:lang w:val="bg-BG"/>
        </w:rPr>
        <w:t xml:space="preserve">развитие на групите в организацията – етапи и особености на взаимоотношенията на груповите членове на всеки етап; групова психика – структура;  екипи - изграждане и работа в екип; социалнопсихичен климат; </w:t>
      </w:r>
      <w:r w:rsidR="00BF21EC" w:rsidRPr="00B929A6">
        <w:rPr>
          <w:sz w:val="28"/>
          <w:szCs w:val="28"/>
          <w:lang w:val="bg-BG"/>
        </w:rPr>
        <w:t>групови норми;</w:t>
      </w:r>
      <w:r w:rsidR="00341E0B" w:rsidRPr="00B929A6">
        <w:rPr>
          <w:sz w:val="28"/>
          <w:szCs w:val="28"/>
          <w:lang w:val="bg-BG"/>
        </w:rPr>
        <w:t xml:space="preserve"> роли на членовете на групата; гр</w:t>
      </w:r>
      <w:r w:rsidR="00BF21EC" w:rsidRPr="00B929A6">
        <w:rPr>
          <w:sz w:val="28"/>
          <w:szCs w:val="28"/>
          <w:lang w:val="bg-BG"/>
        </w:rPr>
        <w:t>упово мнение</w:t>
      </w:r>
      <w:r w:rsidR="00341E0B" w:rsidRPr="00B929A6">
        <w:rPr>
          <w:sz w:val="28"/>
          <w:szCs w:val="28"/>
          <w:lang w:val="bg-BG"/>
        </w:rPr>
        <w:t>.</w:t>
      </w:r>
    </w:p>
    <w:p w:rsidR="00090AEF" w:rsidRPr="00DD1980" w:rsidRDefault="00090AEF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C81363" w:rsidRPr="00B929A6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lang w:val="ru-RU"/>
        </w:rPr>
      </w:pPr>
      <w:r w:rsidRPr="00DD1980">
        <w:rPr>
          <w:b/>
          <w:color w:val="FF0000"/>
          <w:sz w:val="28"/>
          <w:szCs w:val="28"/>
          <w:lang w:val="bg-BG" w:eastAsia="bg-BG"/>
        </w:rPr>
        <w:t xml:space="preserve"> </w:t>
      </w:r>
      <w:r w:rsidR="00341E0B" w:rsidRPr="00B929A6">
        <w:rPr>
          <w:b/>
          <w:sz w:val="28"/>
          <w:szCs w:val="28"/>
          <w:lang w:val="bg-BG" w:eastAsia="bg-BG"/>
        </w:rPr>
        <w:t>Комуникационният процес в организацията</w:t>
      </w:r>
      <w:r w:rsidR="00341E0B" w:rsidRPr="00B929A6">
        <w:rPr>
          <w:sz w:val="28"/>
          <w:szCs w:val="28"/>
          <w:lang w:val="bg-BG" w:eastAsia="bg-BG"/>
        </w:rPr>
        <w:t>: комуникативното взаимодейст</w:t>
      </w:r>
      <w:r w:rsidR="00684AF1" w:rsidRPr="00B929A6">
        <w:rPr>
          <w:sz w:val="28"/>
          <w:szCs w:val="28"/>
          <w:lang w:val="bg-BG" w:eastAsia="bg-BG"/>
        </w:rPr>
        <w:t>вие;</w:t>
      </w:r>
      <w:r w:rsidR="00341E0B" w:rsidRPr="00B929A6">
        <w:rPr>
          <w:sz w:val="28"/>
          <w:szCs w:val="28"/>
          <w:lang w:val="bg-BG" w:eastAsia="bg-BG"/>
        </w:rPr>
        <w:t xml:space="preserve"> ефективната комуникация в организациите; видове комуникация; съвременни проблеми на</w:t>
      </w:r>
      <w:r w:rsidR="00341E0B" w:rsidRPr="00B929A6">
        <w:rPr>
          <w:sz w:val="28"/>
          <w:szCs w:val="28"/>
          <w:lang w:val="bg-BG"/>
        </w:rPr>
        <w:t xml:space="preserve"> </w:t>
      </w:r>
      <w:r w:rsidR="00341E0B" w:rsidRPr="00B929A6">
        <w:rPr>
          <w:sz w:val="28"/>
          <w:szCs w:val="28"/>
          <w:lang w:val="bg-BG" w:eastAsia="bg-BG"/>
        </w:rPr>
        <w:t>организационната комуникация.</w:t>
      </w:r>
    </w:p>
    <w:p w:rsidR="00C81363" w:rsidRPr="00DD1980" w:rsidRDefault="00C81363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C81363" w:rsidRPr="00B929A6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DD1980">
        <w:rPr>
          <w:b/>
          <w:color w:val="FF0000"/>
          <w:sz w:val="28"/>
          <w:szCs w:val="28"/>
          <w:lang w:val="bg-BG"/>
        </w:rPr>
        <w:t xml:space="preserve"> </w:t>
      </w:r>
      <w:r w:rsidR="00C81363" w:rsidRPr="00B929A6">
        <w:rPr>
          <w:b/>
          <w:sz w:val="28"/>
          <w:szCs w:val="28"/>
          <w:lang w:val="bg-BG"/>
        </w:rPr>
        <w:t xml:space="preserve">Същност и особености на социалнопсихологическото познание. </w:t>
      </w:r>
      <w:r w:rsidR="00C81363" w:rsidRPr="00B929A6">
        <w:rPr>
          <w:sz w:val="28"/>
          <w:szCs w:val="28"/>
          <w:lang w:val="bg-BG"/>
        </w:rPr>
        <w:t>Проблемни области и изследователски теми в социалната психология. Мястото на социалната психология в системата на научното познание.</w:t>
      </w:r>
    </w:p>
    <w:p w:rsidR="00C81363" w:rsidRPr="00DD1980" w:rsidRDefault="00C81363" w:rsidP="00F16427">
      <w:pPr>
        <w:tabs>
          <w:tab w:val="left" w:pos="567"/>
        </w:tabs>
        <w:snapToGrid w:val="0"/>
        <w:ind w:firstLine="284"/>
        <w:jc w:val="both"/>
        <w:rPr>
          <w:color w:val="FF0000"/>
          <w:sz w:val="16"/>
          <w:szCs w:val="16"/>
          <w:lang w:val="bg-BG"/>
        </w:rPr>
      </w:pPr>
    </w:p>
    <w:p w:rsidR="00C81363" w:rsidRPr="00B929A6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lang w:val="ru-RU"/>
        </w:rPr>
      </w:pPr>
      <w:r w:rsidRPr="00DD1980">
        <w:rPr>
          <w:b/>
          <w:color w:val="FF0000"/>
          <w:sz w:val="28"/>
          <w:szCs w:val="28"/>
          <w:lang w:val="bg-BG"/>
        </w:rPr>
        <w:t xml:space="preserve"> </w:t>
      </w:r>
      <w:r w:rsidR="00C81363" w:rsidRPr="00B929A6">
        <w:rPr>
          <w:b/>
          <w:sz w:val="28"/>
          <w:szCs w:val="28"/>
          <w:lang w:val="bg-BG"/>
        </w:rPr>
        <w:t>Същност и характеристики на групата като социалнопсихологическо явление.</w:t>
      </w:r>
      <w:r w:rsidR="00C81363" w:rsidRPr="00B929A6">
        <w:rPr>
          <w:sz w:val="28"/>
          <w:szCs w:val="28"/>
          <w:lang w:val="bg-BG"/>
        </w:rPr>
        <w:t xml:space="preserve"> Социалнопсихологически теории за груповите процеси, конформизма и подчинението. Групово решение и фактори, влияещи върху груповото решение.</w:t>
      </w:r>
    </w:p>
    <w:p w:rsidR="00C81363" w:rsidRPr="00B929A6" w:rsidRDefault="00C81363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7534C4" w:rsidRPr="00F16427" w:rsidRDefault="00B5114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bg-BG"/>
        </w:rPr>
      </w:pPr>
      <w:r w:rsidRPr="00B929A6">
        <w:rPr>
          <w:b/>
          <w:bCs/>
          <w:sz w:val="28"/>
          <w:szCs w:val="28"/>
          <w:lang w:val="bg-BG"/>
        </w:rPr>
        <w:t xml:space="preserve"> </w:t>
      </w:r>
      <w:proofErr w:type="spellStart"/>
      <w:r w:rsidR="007534C4" w:rsidRPr="00B929A6">
        <w:rPr>
          <w:b/>
          <w:sz w:val="28"/>
          <w:szCs w:val="28"/>
          <w:shd w:val="clear" w:color="auto" w:fill="FFFFFF"/>
        </w:rPr>
        <w:t>Етнически</w:t>
      </w:r>
      <w:proofErr w:type="spellEnd"/>
      <w:r w:rsidR="007534C4" w:rsidRPr="00B929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534C4" w:rsidRPr="00B929A6">
        <w:rPr>
          <w:b/>
          <w:sz w:val="28"/>
          <w:szCs w:val="28"/>
          <w:shd w:val="clear" w:color="auto" w:fill="FFFFFF"/>
        </w:rPr>
        <w:t>процеси</w:t>
      </w:r>
      <w:proofErr w:type="spellEnd"/>
      <w:r w:rsidR="007534C4" w:rsidRPr="00B929A6">
        <w:rPr>
          <w:b/>
          <w:sz w:val="28"/>
          <w:szCs w:val="28"/>
          <w:shd w:val="clear" w:color="auto" w:fill="FFFFFF"/>
        </w:rPr>
        <w:t xml:space="preserve"> - </w:t>
      </w:r>
      <w:proofErr w:type="spellStart"/>
      <w:r w:rsidR="007534C4" w:rsidRPr="00B929A6">
        <w:rPr>
          <w:sz w:val="28"/>
          <w:szCs w:val="28"/>
          <w:shd w:val="clear" w:color="auto" w:fill="FFFFFF"/>
        </w:rPr>
        <w:t>асимилация</w:t>
      </w:r>
      <w:proofErr w:type="spellEnd"/>
      <w:r w:rsidR="007534C4" w:rsidRPr="00B929A6">
        <w:rPr>
          <w:sz w:val="28"/>
          <w:szCs w:val="28"/>
          <w:shd w:val="clear" w:color="auto" w:fill="FFFFFF"/>
        </w:rPr>
        <w:t xml:space="preserve">, </w:t>
      </w:r>
      <w:proofErr w:type="spellStart"/>
      <w:r w:rsidR="007534C4" w:rsidRPr="00B929A6">
        <w:rPr>
          <w:sz w:val="28"/>
          <w:szCs w:val="28"/>
          <w:shd w:val="clear" w:color="auto" w:fill="FFFFFF"/>
        </w:rPr>
        <w:t>интеграция</w:t>
      </w:r>
      <w:proofErr w:type="spellEnd"/>
      <w:r w:rsidR="007534C4" w:rsidRPr="00B929A6">
        <w:rPr>
          <w:sz w:val="28"/>
          <w:szCs w:val="28"/>
          <w:shd w:val="clear" w:color="auto" w:fill="FFFFFF"/>
        </w:rPr>
        <w:t xml:space="preserve">, </w:t>
      </w:r>
      <w:proofErr w:type="spellStart"/>
      <w:r w:rsidR="007534C4" w:rsidRPr="00B929A6">
        <w:rPr>
          <w:sz w:val="28"/>
          <w:szCs w:val="28"/>
          <w:shd w:val="clear" w:color="auto" w:fill="FFFFFF"/>
        </w:rPr>
        <w:t>акултурация</w:t>
      </w:r>
      <w:proofErr w:type="spellEnd"/>
      <w:r w:rsidR="007534C4" w:rsidRPr="00B929A6">
        <w:rPr>
          <w:sz w:val="28"/>
          <w:szCs w:val="28"/>
          <w:shd w:val="clear" w:color="auto" w:fill="FFFFFF"/>
        </w:rPr>
        <w:t xml:space="preserve">, </w:t>
      </w:r>
      <w:proofErr w:type="spellStart"/>
      <w:r w:rsidR="007534C4" w:rsidRPr="00B929A6">
        <w:rPr>
          <w:sz w:val="28"/>
          <w:szCs w:val="28"/>
          <w:shd w:val="clear" w:color="auto" w:fill="FFFFFF"/>
        </w:rPr>
        <w:t>сегрегация</w:t>
      </w:r>
      <w:proofErr w:type="spellEnd"/>
      <w:r w:rsidR="007534C4" w:rsidRPr="00B929A6">
        <w:rPr>
          <w:sz w:val="28"/>
          <w:szCs w:val="28"/>
          <w:shd w:val="clear" w:color="auto" w:fill="FFFFFF"/>
        </w:rPr>
        <w:t xml:space="preserve">, </w:t>
      </w:r>
      <w:proofErr w:type="spellStart"/>
      <w:r w:rsidR="007534C4" w:rsidRPr="00B929A6">
        <w:rPr>
          <w:sz w:val="28"/>
          <w:szCs w:val="28"/>
          <w:shd w:val="clear" w:color="auto" w:fill="FFFFFF"/>
        </w:rPr>
        <w:t>етноцентризъм</w:t>
      </w:r>
      <w:proofErr w:type="spellEnd"/>
      <w:r w:rsidR="0089230A" w:rsidRPr="00B929A6">
        <w:rPr>
          <w:sz w:val="28"/>
          <w:szCs w:val="28"/>
          <w:shd w:val="clear" w:color="auto" w:fill="FFFFFF"/>
          <w:lang w:val="bg-BG"/>
        </w:rPr>
        <w:t>.</w:t>
      </w:r>
    </w:p>
    <w:p w:rsidR="007534C4" w:rsidRPr="00B929A6" w:rsidRDefault="007534C4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bg-BG"/>
        </w:rPr>
      </w:pPr>
      <w:proofErr w:type="spellStart"/>
      <w:r w:rsidRPr="00B929A6">
        <w:rPr>
          <w:b/>
          <w:sz w:val="28"/>
          <w:szCs w:val="28"/>
          <w:shd w:val="clear" w:color="auto" w:fill="FFFFFF"/>
        </w:rPr>
        <w:t>Етническа</w:t>
      </w:r>
      <w:proofErr w:type="spellEnd"/>
      <w:r w:rsidRPr="00B929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929A6">
        <w:rPr>
          <w:b/>
          <w:sz w:val="28"/>
          <w:szCs w:val="28"/>
          <w:shd w:val="clear" w:color="auto" w:fill="FFFFFF"/>
        </w:rPr>
        <w:t>идентичност</w:t>
      </w:r>
      <w:proofErr w:type="spellEnd"/>
      <w:r w:rsidRPr="00B929A6">
        <w:rPr>
          <w:b/>
          <w:sz w:val="28"/>
          <w:szCs w:val="28"/>
          <w:shd w:val="clear" w:color="auto" w:fill="FFFFFF"/>
        </w:rPr>
        <w:t xml:space="preserve"> - </w:t>
      </w:r>
      <w:proofErr w:type="spellStart"/>
      <w:r w:rsidRPr="00B929A6">
        <w:rPr>
          <w:sz w:val="28"/>
          <w:szCs w:val="28"/>
          <w:shd w:val="clear" w:color="auto" w:fill="FFFFFF"/>
        </w:rPr>
        <w:t>същност</w:t>
      </w:r>
      <w:proofErr w:type="spellEnd"/>
      <w:r w:rsidRPr="00B929A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929A6">
        <w:rPr>
          <w:sz w:val="28"/>
          <w:szCs w:val="28"/>
          <w:shd w:val="clear" w:color="auto" w:fill="FFFFFF"/>
        </w:rPr>
        <w:t>формиране</w:t>
      </w:r>
      <w:proofErr w:type="spellEnd"/>
      <w:r w:rsidRPr="00B929A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929A6">
        <w:rPr>
          <w:sz w:val="28"/>
          <w:szCs w:val="28"/>
          <w:shd w:val="clear" w:color="auto" w:fill="FFFFFF"/>
        </w:rPr>
        <w:t>видове</w:t>
      </w:r>
      <w:proofErr w:type="spellEnd"/>
      <w:r w:rsidR="0089230A" w:rsidRPr="00B929A6">
        <w:rPr>
          <w:sz w:val="28"/>
          <w:szCs w:val="28"/>
          <w:shd w:val="clear" w:color="auto" w:fill="FFFFFF"/>
          <w:lang w:val="bg-BG"/>
        </w:rPr>
        <w:t>.</w:t>
      </w:r>
    </w:p>
    <w:p w:rsidR="00B929A6" w:rsidRPr="000C74A6" w:rsidRDefault="00B929A6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  <w:lang w:val="bg-BG"/>
        </w:rPr>
      </w:pPr>
      <w:r w:rsidRPr="00B929A6">
        <w:rPr>
          <w:b/>
          <w:bCs/>
          <w:sz w:val="28"/>
          <w:szCs w:val="28"/>
          <w:lang w:val="ru-RU"/>
        </w:rPr>
        <w:t xml:space="preserve"> Понятие за висши психични функции при човека. </w:t>
      </w:r>
      <w:r w:rsidRPr="000C74A6">
        <w:rPr>
          <w:bCs/>
          <w:sz w:val="28"/>
          <w:szCs w:val="28"/>
          <w:lang w:val="ru-RU"/>
        </w:rPr>
        <w:t>Гнозис и праксис.</w:t>
      </w:r>
    </w:p>
    <w:p w:rsidR="00B929A6" w:rsidRPr="00022A58" w:rsidRDefault="00B929A6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  <w:sz w:val="28"/>
          <w:szCs w:val="28"/>
          <w:lang w:val="ru-RU"/>
        </w:rPr>
      </w:pPr>
      <w:r w:rsidRPr="00B929A6">
        <w:rPr>
          <w:sz w:val="28"/>
          <w:szCs w:val="28"/>
          <w:lang w:val="bg-BG"/>
        </w:rPr>
        <w:t xml:space="preserve"> </w:t>
      </w:r>
      <w:r w:rsidRPr="00B929A6">
        <w:rPr>
          <w:b/>
          <w:bCs/>
          <w:sz w:val="28"/>
          <w:szCs w:val="28"/>
          <w:lang w:val="ru-RU"/>
        </w:rPr>
        <w:t xml:space="preserve">Функционални мозъчни блокове по Лурия. </w:t>
      </w:r>
      <w:r w:rsidRPr="00022A58">
        <w:rPr>
          <w:bCs/>
          <w:sz w:val="28"/>
          <w:szCs w:val="28"/>
          <w:lang w:val="ru-RU"/>
        </w:rPr>
        <w:t>Видове, функции.</w:t>
      </w:r>
    </w:p>
    <w:p w:rsidR="00B929A6" w:rsidRPr="00022A58" w:rsidRDefault="00B929A6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bCs/>
          <w:sz w:val="28"/>
          <w:szCs w:val="28"/>
          <w:lang w:val="ru-RU"/>
        </w:rPr>
      </w:pPr>
      <w:r w:rsidRPr="00B929A6">
        <w:rPr>
          <w:b/>
          <w:bCs/>
          <w:sz w:val="28"/>
          <w:szCs w:val="28"/>
          <w:lang w:val="ru-RU"/>
        </w:rPr>
        <w:lastRenderedPageBreak/>
        <w:t xml:space="preserve">Патопсихологични изследвания на деца и юноши. </w:t>
      </w:r>
      <w:r w:rsidRPr="00022A58">
        <w:rPr>
          <w:bCs/>
          <w:sz w:val="28"/>
          <w:szCs w:val="28"/>
          <w:lang w:val="ru-RU"/>
        </w:rPr>
        <w:t>Общи</w:t>
      </w:r>
      <w:r w:rsidRPr="00022A58">
        <w:rPr>
          <w:bCs/>
          <w:color w:val="FF0000"/>
          <w:sz w:val="28"/>
          <w:szCs w:val="28"/>
          <w:lang w:val="ru-RU"/>
        </w:rPr>
        <w:t xml:space="preserve"> </w:t>
      </w:r>
      <w:r w:rsidRPr="00022A58">
        <w:rPr>
          <w:bCs/>
          <w:sz w:val="28"/>
          <w:szCs w:val="28"/>
          <w:lang w:val="ru-RU"/>
        </w:rPr>
        <w:t>възрастови</w:t>
      </w:r>
      <w:r w:rsidRPr="00022A58">
        <w:rPr>
          <w:bCs/>
          <w:sz w:val="28"/>
          <w:szCs w:val="28"/>
          <w:lang w:val="en-US"/>
        </w:rPr>
        <w:t xml:space="preserve"> </w:t>
      </w:r>
      <w:r w:rsidRPr="00022A58">
        <w:rPr>
          <w:bCs/>
          <w:sz w:val="28"/>
          <w:szCs w:val="28"/>
          <w:lang w:val="ru-RU"/>
        </w:rPr>
        <w:t>модели на психични заболявания при деца и юноши.</w:t>
      </w:r>
    </w:p>
    <w:p w:rsidR="007534C4" w:rsidRPr="00022A58" w:rsidRDefault="0089230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contextualSpacing w:val="0"/>
        <w:jc w:val="both"/>
        <w:rPr>
          <w:bCs/>
          <w:sz w:val="28"/>
          <w:szCs w:val="28"/>
          <w:lang w:val="ru-RU"/>
        </w:rPr>
      </w:pPr>
      <w:r w:rsidRPr="00DD1980">
        <w:rPr>
          <w:bCs/>
          <w:color w:val="FF0000"/>
          <w:sz w:val="28"/>
          <w:szCs w:val="28"/>
          <w:lang w:val="ru-RU"/>
        </w:rPr>
        <w:t xml:space="preserve"> </w:t>
      </w:r>
      <w:r w:rsidR="007534C4" w:rsidRPr="00B929A6">
        <w:rPr>
          <w:b/>
          <w:bCs/>
          <w:sz w:val="28"/>
          <w:szCs w:val="28"/>
          <w:lang w:val="ru-RU"/>
        </w:rPr>
        <w:t>Вътрешна картина на болестта</w:t>
      </w:r>
      <w:r w:rsidR="00022A58">
        <w:rPr>
          <w:b/>
          <w:bCs/>
          <w:sz w:val="28"/>
          <w:szCs w:val="28"/>
          <w:lang w:val="ru-RU"/>
        </w:rPr>
        <w:t xml:space="preserve"> </w:t>
      </w:r>
      <w:r w:rsidR="007534C4" w:rsidRPr="00B929A6">
        <w:rPr>
          <w:b/>
          <w:bCs/>
          <w:sz w:val="28"/>
          <w:szCs w:val="28"/>
          <w:lang w:val="ru-RU"/>
        </w:rPr>
        <w:t>-</w:t>
      </w:r>
      <w:r w:rsidR="00022A58">
        <w:rPr>
          <w:b/>
          <w:bCs/>
          <w:sz w:val="28"/>
          <w:szCs w:val="28"/>
          <w:lang w:val="ru-RU"/>
        </w:rPr>
        <w:t xml:space="preserve"> </w:t>
      </w:r>
      <w:r w:rsidR="007534C4" w:rsidRPr="00022A58">
        <w:rPr>
          <w:bCs/>
          <w:sz w:val="28"/>
          <w:szCs w:val="28"/>
          <w:lang w:val="ru-RU"/>
        </w:rPr>
        <w:t>определение, фактори, от които зависи,</w:t>
      </w:r>
      <w:r w:rsidR="007534C4" w:rsidRPr="00022A58">
        <w:rPr>
          <w:bCs/>
          <w:sz w:val="28"/>
          <w:szCs w:val="28"/>
          <w:lang w:val="en-US"/>
        </w:rPr>
        <w:t xml:space="preserve"> </w:t>
      </w:r>
      <w:r w:rsidR="007534C4" w:rsidRPr="00022A58">
        <w:rPr>
          <w:bCs/>
          <w:sz w:val="28"/>
          <w:szCs w:val="28"/>
          <w:lang w:val="ru-RU"/>
        </w:rPr>
        <w:t>видове.</w:t>
      </w:r>
    </w:p>
    <w:p w:rsidR="009050E6" w:rsidRPr="00022A58" w:rsidRDefault="0089230A" w:rsidP="00F16427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contextualSpacing w:val="0"/>
        <w:jc w:val="both"/>
        <w:rPr>
          <w:bCs/>
          <w:sz w:val="28"/>
          <w:szCs w:val="28"/>
          <w:lang w:val="ru-RU"/>
        </w:rPr>
      </w:pPr>
      <w:r w:rsidRPr="000C74A6">
        <w:rPr>
          <w:b/>
          <w:bCs/>
          <w:sz w:val="28"/>
          <w:szCs w:val="28"/>
          <w:lang w:val="ru-RU"/>
        </w:rPr>
        <w:t xml:space="preserve"> </w:t>
      </w:r>
      <w:r w:rsidR="007534C4" w:rsidRPr="000C74A6">
        <w:rPr>
          <w:b/>
          <w:bCs/>
          <w:sz w:val="28"/>
          <w:szCs w:val="28"/>
          <w:lang w:val="ru-RU"/>
        </w:rPr>
        <w:t xml:space="preserve">Беседата в патопсихологичната практика. </w:t>
      </w:r>
      <w:r w:rsidR="007534C4" w:rsidRPr="00022A58">
        <w:rPr>
          <w:bCs/>
          <w:sz w:val="28"/>
          <w:szCs w:val="28"/>
          <w:lang w:val="ru-RU"/>
        </w:rPr>
        <w:t>Етапи, характеристика на</w:t>
      </w:r>
      <w:r w:rsidR="007534C4" w:rsidRPr="00022A58">
        <w:rPr>
          <w:bCs/>
          <w:sz w:val="28"/>
          <w:szCs w:val="28"/>
          <w:lang w:val="en-US"/>
        </w:rPr>
        <w:t xml:space="preserve"> </w:t>
      </w:r>
      <w:r w:rsidR="007534C4" w:rsidRPr="00022A58">
        <w:rPr>
          <w:bCs/>
          <w:sz w:val="28"/>
          <w:szCs w:val="28"/>
          <w:lang w:val="ru-RU"/>
        </w:rPr>
        <w:t>етапите.</w:t>
      </w:r>
    </w:p>
    <w:p w:rsidR="009050E6" w:rsidRDefault="009050E6" w:rsidP="00F1642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7C361B" w:rsidRPr="007C361B" w:rsidRDefault="007C361B" w:rsidP="00F1642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  <w:lang w:val="ru-RU"/>
        </w:rPr>
      </w:pPr>
      <w:r w:rsidRPr="007C361B">
        <w:rPr>
          <w:b/>
          <w:i/>
          <w:sz w:val="28"/>
          <w:szCs w:val="28"/>
          <w:lang w:val="ru-RU"/>
        </w:rPr>
        <w:t>Конспектът за Държавен изпит е утвърден от катедра „</w:t>
      </w:r>
      <w:r w:rsidRPr="007C361B">
        <w:rPr>
          <w:b/>
          <w:i/>
          <w:sz w:val="28"/>
          <w:szCs w:val="28"/>
          <w:lang w:val="bg-BG"/>
        </w:rPr>
        <w:t>Психология</w:t>
      </w:r>
      <w:r w:rsidRPr="007C361B">
        <w:rPr>
          <w:b/>
          <w:i/>
          <w:sz w:val="28"/>
          <w:szCs w:val="28"/>
          <w:lang w:val="ru-RU"/>
        </w:rPr>
        <w:t xml:space="preserve">” с Протокол </w:t>
      </w:r>
      <w:r w:rsidRPr="00043D03">
        <w:rPr>
          <w:b/>
          <w:i/>
          <w:sz w:val="28"/>
          <w:szCs w:val="28"/>
          <w:lang w:val="ru-RU"/>
        </w:rPr>
        <w:t>№ 1</w:t>
      </w:r>
      <w:r w:rsidR="002D696C" w:rsidRPr="00043D03">
        <w:rPr>
          <w:b/>
          <w:i/>
          <w:sz w:val="28"/>
          <w:szCs w:val="28"/>
          <w:lang w:val="ru-RU"/>
        </w:rPr>
        <w:t>5</w:t>
      </w:r>
      <w:r w:rsidRPr="00043D03">
        <w:rPr>
          <w:b/>
          <w:i/>
          <w:sz w:val="28"/>
          <w:szCs w:val="28"/>
          <w:lang w:val="ru-RU"/>
        </w:rPr>
        <w:t xml:space="preserve">/ </w:t>
      </w:r>
      <w:r w:rsidR="00B929A6" w:rsidRPr="00043D03">
        <w:rPr>
          <w:b/>
          <w:i/>
          <w:sz w:val="28"/>
          <w:szCs w:val="28"/>
          <w:lang w:val="ru-RU"/>
        </w:rPr>
        <w:t>17.04</w:t>
      </w:r>
      <w:r w:rsidR="00BD5C7C" w:rsidRPr="00043D03">
        <w:rPr>
          <w:b/>
          <w:i/>
          <w:sz w:val="28"/>
          <w:szCs w:val="28"/>
          <w:lang w:val="ru-RU"/>
        </w:rPr>
        <w:t>.20</w:t>
      </w:r>
      <w:r w:rsidR="00576A9A" w:rsidRPr="00043D03">
        <w:rPr>
          <w:b/>
          <w:i/>
          <w:sz w:val="28"/>
          <w:szCs w:val="28"/>
          <w:lang w:val="ru-RU"/>
        </w:rPr>
        <w:t>24</w:t>
      </w:r>
      <w:r w:rsidRPr="00043D03">
        <w:rPr>
          <w:b/>
          <w:i/>
          <w:sz w:val="28"/>
          <w:szCs w:val="28"/>
          <w:lang w:val="ru-RU"/>
        </w:rPr>
        <w:t xml:space="preserve"> г.</w:t>
      </w:r>
    </w:p>
    <w:p w:rsidR="006F673B" w:rsidRDefault="006F673B" w:rsidP="00F16427">
      <w:pPr>
        <w:tabs>
          <w:tab w:val="left" w:pos="567"/>
        </w:tabs>
        <w:snapToGrid w:val="0"/>
        <w:ind w:firstLine="284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br w:type="page"/>
      </w:r>
    </w:p>
    <w:p w:rsidR="008547DC" w:rsidRDefault="008547DC" w:rsidP="00F16427">
      <w:pPr>
        <w:tabs>
          <w:tab w:val="left" w:pos="567"/>
        </w:tabs>
        <w:snapToGrid w:val="0"/>
        <w:ind w:firstLine="284"/>
        <w:jc w:val="center"/>
        <w:outlineLvl w:val="0"/>
        <w:rPr>
          <w:b/>
          <w:bCs/>
          <w:sz w:val="28"/>
          <w:szCs w:val="28"/>
          <w:lang w:val="bg-BG"/>
        </w:rPr>
      </w:pPr>
      <w:r w:rsidRPr="00F11F23">
        <w:rPr>
          <w:b/>
          <w:bCs/>
          <w:sz w:val="28"/>
          <w:szCs w:val="28"/>
          <w:lang w:val="bg-BG"/>
        </w:rPr>
        <w:lastRenderedPageBreak/>
        <w:t>ЛИТЕРАТУРА</w:t>
      </w:r>
    </w:p>
    <w:p w:rsidR="00E1257D" w:rsidRPr="00F11F23" w:rsidRDefault="00E1257D" w:rsidP="00F16427">
      <w:pPr>
        <w:tabs>
          <w:tab w:val="left" w:pos="567"/>
        </w:tabs>
        <w:snapToGrid w:val="0"/>
        <w:ind w:firstLine="284"/>
        <w:jc w:val="center"/>
        <w:rPr>
          <w:b/>
          <w:bCs/>
          <w:sz w:val="28"/>
          <w:szCs w:val="28"/>
          <w:lang w:val="bg-BG"/>
        </w:rPr>
      </w:pPr>
    </w:p>
    <w:p w:rsidR="002E466C" w:rsidRPr="00576A9A" w:rsidRDefault="002E466C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Адлер А. И</w:t>
      </w:r>
      <w:r w:rsidR="001A0C5D" w:rsidRPr="00576A9A">
        <w:rPr>
          <w:sz w:val="28"/>
          <w:szCs w:val="28"/>
          <w:lang w:val="bg-BG"/>
        </w:rPr>
        <w:t>ндивидуална психология. Практика и теория.</w:t>
      </w:r>
      <w:r w:rsidRPr="00576A9A">
        <w:rPr>
          <w:sz w:val="28"/>
          <w:szCs w:val="28"/>
          <w:lang w:val="bg-BG"/>
        </w:rPr>
        <w:t xml:space="preserve"> С., </w:t>
      </w:r>
      <w:r w:rsidR="001A0C5D" w:rsidRPr="00576A9A">
        <w:rPr>
          <w:sz w:val="28"/>
          <w:szCs w:val="28"/>
          <w:lang w:val="bg-BG"/>
        </w:rPr>
        <w:t>2019</w:t>
      </w:r>
      <w:r w:rsidRPr="00576A9A">
        <w:rPr>
          <w:sz w:val="28"/>
          <w:szCs w:val="28"/>
          <w:lang w:val="bg-BG"/>
        </w:rPr>
        <w:t xml:space="preserve"> г.</w:t>
      </w:r>
    </w:p>
    <w:p w:rsidR="008547DC" w:rsidRPr="00576A9A" w:rsidRDefault="008547DC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8547DC" w:rsidRPr="00576A9A" w:rsidRDefault="002E466C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Айзенк, Х., Айзенк М. Наблюдение на психиката. С., 2005.</w:t>
      </w:r>
      <w:r w:rsidRPr="00576A9A">
        <w:rPr>
          <w:sz w:val="28"/>
          <w:szCs w:val="28"/>
          <w:lang w:val="bg-BG"/>
        </w:rPr>
        <w:tab/>
      </w:r>
    </w:p>
    <w:p w:rsidR="00C00D9C" w:rsidRPr="00576A9A" w:rsidRDefault="00C00D9C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0D9C" w:rsidRPr="00576A9A" w:rsidRDefault="00C00D9C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Анастази, А., Урбина, С. Психологическое тестирование. 7-е изд. СПб: Питер, 2007.</w:t>
      </w:r>
    </w:p>
    <w:p w:rsidR="00DA0856" w:rsidRPr="00576A9A" w:rsidRDefault="00DA0856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F05D05" w:rsidRPr="004300C9" w:rsidRDefault="00DA0856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576A9A">
        <w:rPr>
          <w:sz w:val="28"/>
          <w:szCs w:val="28"/>
          <w:lang w:val="bg-BG"/>
        </w:rPr>
        <w:t>Аронсон, Э., Уилсон, Т., Эйкерт, Р. Большая психологическая энциклопедия: Почему человек ведет себя так, а не иначе. Санкт-Петербург: Прайм-ЕВРОЗНАК, 2008</w:t>
      </w:r>
    </w:p>
    <w:p w:rsidR="00F05D05" w:rsidRPr="00576A9A" w:rsidRDefault="00F05D05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576A9A">
        <w:rPr>
          <w:sz w:val="28"/>
          <w:szCs w:val="28"/>
          <w:lang w:val="bg-BG"/>
        </w:rPr>
        <w:t>Асенова, И. Невропсихология, Изд. Санин Н и Н, 2009</w:t>
      </w:r>
    </w:p>
    <w:p w:rsidR="002E498A" w:rsidRPr="00576A9A" w:rsidRDefault="002E498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98A" w:rsidRPr="00576A9A" w:rsidRDefault="002E498A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576A9A">
        <w:rPr>
          <w:sz w:val="28"/>
          <w:szCs w:val="28"/>
          <w:lang w:val="bg-BG"/>
        </w:rPr>
        <w:t>Бакрачева, М. Идентичността в три стъпки. Изд. Парадигма, 2009.</w:t>
      </w:r>
    </w:p>
    <w:p w:rsidR="008547DC" w:rsidRPr="00576A9A" w:rsidRDefault="008547DC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F05D05" w:rsidRDefault="00157043" w:rsidP="00F16427">
      <w:pPr>
        <w:pStyle w:val="ListParagraph"/>
        <w:numPr>
          <w:ilvl w:val="0"/>
          <w:numId w:val="10"/>
        </w:numPr>
        <w:tabs>
          <w:tab w:val="left" w:pos="360"/>
          <w:tab w:val="left" w:pos="567"/>
        </w:tabs>
        <w:suppressAutoHyphens w:val="0"/>
        <w:ind w:left="0" w:firstLine="284"/>
        <w:jc w:val="both"/>
        <w:rPr>
          <w:sz w:val="28"/>
          <w:szCs w:val="28"/>
          <w:lang w:val="bg-BG" w:eastAsia="bg-BG"/>
        </w:rPr>
      </w:pPr>
      <w:r w:rsidRPr="00576A9A">
        <w:rPr>
          <w:sz w:val="28"/>
          <w:szCs w:val="28"/>
          <w:lang w:val="bg-BG" w:eastAsia="bg-BG"/>
        </w:rPr>
        <w:t>Бърк, Л., Изследване на развитието през жизнения цикъл,  Дилок, 2012</w:t>
      </w:r>
      <w:r w:rsidR="002E498A" w:rsidRPr="00576A9A">
        <w:rPr>
          <w:sz w:val="28"/>
          <w:szCs w:val="28"/>
          <w:lang w:val="bg-BG" w:eastAsia="bg-BG"/>
        </w:rPr>
        <w:t>.</w:t>
      </w:r>
    </w:p>
    <w:p w:rsidR="004300C9" w:rsidRPr="00F16427" w:rsidRDefault="004300C9" w:rsidP="00F16427">
      <w:pPr>
        <w:tabs>
          <w:tab w:val="left" w:pos="360"/>
          <w:tab w:val="left" w:pos="567"/>
        </w:tabs>
        <w:suppressAutoHyphens w:val="0"/>
        <w:ind w:firstLine="284"/>
        <w:jc w:val="both"/>
        <w:rPr>
          <w:sz w:val="16"/>
          <w:szCs w:val="16"/>
          <w:lang w:val="bg-BG" w:eastAsia="bg-BG"/>
        </w:rPr>
      </w:pPr>
    </w:p>
    <w:p w:rsidR="00E1257D" w:rsidRPr="004300C9" w:rsidRDefault="00F05D05" w:rsidP="00F16427">
      <w:pPr>
        <w:pStyle w:val="ListParagraph"/>
        <w:numPr>
          <w:ilvl w:val="0"/>
          <w:numId w:val="10"/>
        </w:numPr>
        <w:tabs>
          <w:tab w:val="left" w:pos="360"/>
          <w:tab w:val="left" w:pos="567"/>
        </w:tabs>
        <w:suppressAutoHyphens w:val="0"/>
        <w:ind w:left="0" w:firstLine="284"/>
        <w:jc w:val="both"/>
        <w:rPr>
          <w:sz w:val="28"/>
          <w:szCs w:val="28"/>
          <w:lang w:val="bg-BG" w:eastAsia="bg-BG"/>
        </w:rPr>
      </w:pPr>
      <w:r w:rsidRPr="00576A9A">
        <w:rPr>
          <w:sz w:val="28"/>
          <w:szCs w:val="28"/>
          <w:lang w:val="bg-BG" w:eastAsia="bg-BG"/>
        </w:rPr>
        <w:t>Василева, Н. Детска невропсихология, Изд. УИ „Св.Климент Охридски“, 2018</w:t>
      </w:r>
    </w:p>
    <w:p w:rsidR="00E1257D" w:rsidRPr="00576A9A" w:rsidRDefault="00E1257D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365EA5" w:rsidRPr="004300C9" w:rsidRDefault="008547DC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 w:eastAsia="bg-BG"/>
        </w:rPr>
      </w:pPr>
      <w:r w:rsidRPr="00576A9A">
        <w:rPr>
          <w:sz w:val="28"/>
          <w:szCs w:val="28"/>
          <w:lang w:val="ru-RU" w:eastAsia="bg-BG"/>
        </w:rPr>
        <w:t>Георгиев, Л. Критика на етнонационалния рационализъм, Изд. на СУ, С</w:t>
      </w:r>
      <w:r w:rsidRPr="00576A9A">
        <w:rPr>
          <w:sz w:val="28"/>
          <w:szCs w:val="28"/>
          <w:lang w:val="bg-BG" w:eastAsia="bg-BG"/>
        </w:rPr>
        <w:t>., 2013</w:t>
      </w:r>
    </w:p>
    <w:p w:rsidR="00365EA5" w:rsidRPr="00576A9A" w:rsidRDefault="00365EA5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 w:eastAsia="bg-BG"/>
        </w:rPr>
      </w:pPr>
      <w:r w:rsidRPr="00576A9A">
        <w:rPr>
          <w:sz w:val="28"/>
          <w:szCs w:val="28"/>
          <w:lang w:val="bg-BG" w:eastAsia="bg-BG"/>
        </w:rPr>
        <w:t>Герчева, Г. Социални комуникации, Варна, Издателство ВСУ „Черноризец Храбър“, 2012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4300C9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Герчева, Г. Личност и общуване. Албатрос. С. 2010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4300C9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Герчева, Г. Комуникативно безпокойство. Албатрос. С. , 2009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8136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576A9A">
        <w:rPr>
          <w:sz w:val="28"/>
          <w:szCs w:val="28"/>
          <w:lang w:val="bg-BG"/>
        </w:rPr>
        <w:t xml:space="preserve"> </w:t>
      </w:r>
      <w:r w:rsidR="00C81363" w:rsidRPr="00576A9A">
        <w:rPr>
          <w:sz w:val="28"/>
          <w:szCs w:val="28"/>
          <w:lang w:val="ru-RU"/>
        </w:rPr>
        <w:t xml:space="preserve">Герриг, Р., Зимбардо, Ф. Психология и жизнь. </w:t>
      </w:r>
      <w:proofErr w:type="spellStart"/>
      <w:r w:rsidR="00C81363" w:rsidRPr="00576A9A">
        <w:rPr>
          <w:sz w:val="28"/>
          <w:szCs w:val="28"/>
          <w:lang w:val="en-US"/>
        </w:rPr>
        <w:t>Санкт</w:t>
      </w:r>
      <w:proofErr w:type="spellEnd"/>
      <w:r w:rsidR="00C81363" w:rsidRPr="00576A9A">
        <w:rPr>
          <w:sz w:val="28"/>
          <w:szCs w:val="28"/>
          <w:lang w:val="en-US"/>
        </w:rPr>
        <w:t xml:space="preserve"> </w:t>
      </w:r>
      <w:proofErr w:type="spellStart"/>
      <w:r w:rsidR="00C81363" w:rsidRPr="00576A9A">
        <w:rPr>
          <w:sz w:val="28"/>
          <w:szCs w:val="28"/>
          <w:lang w:val="en-US"/>
        </w:rPr>
        <w:t>Петербург</w:t>
      </w:r>
      <w:proofErr w:type="spellEnd"/>
      <w:r w:rsidR="00C81363" w:rsidRPr="00576A9A">
        <w:rPr>
          <w:sz w:val="28"/>
          <w:szCs w:val="28"/>
          <w:lang w:val="en-US"/>
        </w:rPr>
        <w:t xml:space="preserve">, </w:t>
      </w:r>
      <w:proofErr w:type="spellStart"/>
      <w:r w:rsidR="00C81363" w:rsidRPr="00576A9A">
        <w:rPr>
          <w:sz w:val="28"/>
          <w:szCs w:val="28"/>
          <w:lang w:val="en-US"/>
        </w:rPr>
        <w:t>Потер</w:t>
      </w:r>
      <w:proofErr w:type="spellEnd"/>
      <w:r w:rsidR="00C81363" w:rsidRPr="00576A9A">
        <w:rPr>
          <w:sz w:val="28"/>
          <w:szCs w:val="28"/>
          <w:lang w:val="en-US"/>
        </w:rPr>
        <w:t>, 2004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Голман, Д. Емоционална интелигентност. С., 2000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E1257D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Голман, Д. Новата социална интелигентност. С., 201</w:t>
      </w:r>
      <w:r w:rsidR="001A0C5D" w:rsidRPr="00576A9A">
        <w:rPr>
          <w:sz w:val="28"/>
          <w:szCs w:val="28"/>
          <w:lang w:val="bg-BG"/>
        </w:rPr>
        <w:t>1</w:t>
      </w:r>
      <w:r w:rsidR="002E466C" w:rsidRPr="00576A9A">
        <w:rPr>
          <w:sz w:val="28"/>
          <w:szCs w:val="28"/>
          <w:lang w:val="bg-BG"/>
        </w:rPr>
        <w:t xml:space="preserve">. 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98A" w:rsidRPr="00576A9A" w:rsidRDefault="00E1257D" w:rsidP="00F16427">
      <w:pPr>
        <w:pStyle w:val="ListParagraph"/>
        <w:numPr>
          <w:ilvl w:val="0"/>
          <w:numId w:val="10"/>
        </w:numPr>
        <w:tabs>
          <w:tab w:val="left" w:pos="360"/>
          <w:tab w:val="left" w:pos="567"/>
        </w:tabs>
        <w:suppressAutoHyphens w:val="0"/>
        <w:ind w:left="0" w:firstLine="284"/>
        <w:jc w:val="both"/>
        <w:rPr>
          <w:sz w:val="28"/>
          <w:szCs w:val="28"/>
          <w:lang w:val="bg-BG" w:eastAsia="bg-BG"/>
        </w:rPr>
      </w:pPr>
      <w:r w:rsidRPr="00576A9A">
        <w:rPr>
          <w:sz w:val="28"/>
          <w:szCs w:val="28"/>
          <w:lang w:val="bg-BG" w:eastAsia="bg-BG"/>
        </w:rPr>
        <w:t xml:space="preserve"> </w:t>
      </w:r>
      <w:r w:rsidR="00157043" w:rsidRPr="00576A9A">
        <w:rPr>
          <w:sz w:val="28"/>
          <w:szCs w:val="28"/>
          <w:lang w:val="bg-BG" w:eastAsia="bg-BG"/>
        </w:rPr>
        <w:t>Градев, Д. Стигма и личностна биография. Изд. ”Изток-Запад”, 2010</w:t>
      </w:r>
      <w:r w:rsidR="002E498A" w:rsidRPr="00576A9A">
        <w:rPr>
          <w:sz w:val="28"/>
          <w:szCs w:val="28"/>
          <w:lang w:val="bg-BG" w:eastAsia="bg-BG"/>
        </w:rPr>
        <w:t>.</w:t>
      </w:r>
    </w:p>
    <w:p w:rsidR="002E498A" w:rsidRPr="00576A9A" w:rsidRDefault="002E498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98A" w:rsidRPr="00576A9A" w:rsidRDefault="002E498A" w:rsidP="00F16427">
      <w:pPr>
        <w:pStyle w:val="ListParagraph"/>
        <w:numPr>
          <w:ilvl w:val="0"/>
          <w:numId w:val="10"/>
        </w:numPr>
        <w:tabs>
          <w:tab w:val="left" w:pos="360"/>
          <w:tab w:val="left" w:pos="567"/>
        </w:tabs>
        <w:suppressAutoHyphens w:val="0"/>
        <w:ind w:left="0" w:firstLine="284"/>
        <w:jc w:val="both"/>
        <w:rPr>
          <w:sz w:val="28"/>
          <w:szCs w:val="28"/>
          <w:lang w:val="bg-BG" w:eastAsia="bg-BG"/>
        </w:rPr>
      </w:pPr>
      <w:r w:rsidRPr="00576A9A">
        <w:rPr>
          <w:sz w:val="28"/>
          <w:szCs w:val="28"/>
          <w:lang w:val="bg-BG"/>
        </w:rPr>
        <w:t xml:space="preserve"> </w:t>
      </w:r>
      <w:r w:rsidRPr="00576A9A">
        <w:rPr>
          <w:sz w:val="28"/>
          <w:szCs w:val="28"/>
          <w:lang w:val="ru-RU"/>
        </w:rPr>
        <w:t>Деларош, П. Юношество, Център за образователни програми и социални инициативи, Ямбол</w:t>
      </w:r>
      <w:r w:rsidRPr="00576A9A">
        <w:rPr>
          <w:sz w:val="28"/>
          <w:szCs w:val="28"/>
          <w:lang w:val="bg-BG"/>
        </w:rPr>
        <w:t>,</w:t>
      </w:r>
      <w:r w:rsidRPr="00576A9A">
        <w:rPr>
          <w:sz w:val="28"/>
          <w:szCs w:val="28"/>
          <w:lang w:val="ru-RU"/>
        </w:rPr>
        <w:t xml:space="preserve"> 2004.</w:t>
      </w:r>
    </w:p>
    <w:p w:rsidR="002E498A" w:rsidRPr="00576A9A" w:rsidRDefault="002E498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98A" w:rsidRPr="00576A9A" w:rsidRDefault="002E498A" w:rsidP="00F16427">
      <w:pPr>
        <w:pStyle w:val="ListParagraph"/>
        <w:numPr>
          <w:ilvl w:val="0"/>
          <w:numId w:val="10"/>
        </w:numPr>
        <w:tabs>
          <w:tab w:val="left" w:pos="360"/>
          <w:tab w:val="left" w:pos="567"/>
        </w:tabs>
        <w:suppressAutoHyphens w:val="0"/>
        <w:ind w:left="0" w:firstLine="284"/>
        <w:jc w:val="both"/>
        <w:rPr>
          <w:sz w:val="28"/>
          <w:szCs w:val="28"/>
          <w:lang w:val="bg-BG" w:eastAsia="bg-BG"/>
        </w:rPr>
      </w:pPr>
      <w:r w:rsidRPr="00576A9A">
        <w:rPr>
          <w:sz w:val="28"/>
          <w:szCs w:val="28"/>
          <w:lang w:val="bg-BG"/>
        </w:rPr>
        <w:t xml:space="preserve"> </w:t>
      </w:r>
      <w:r w:rsidRPr="00576A9A">
        <w:rPr>
          <w:sz w:val="28"/>
          <w:szCs w:val="28"/>
          <w:lang w:val="ru-RU"/>
        </w:rPr>
        <w:t>Деларош, П. Трябва ли да се отстъпва пред юношите?, Център за психосоциална подкрепа,</w:t>
      </w:r>
      <w:r w:rsidRPr="00576A9A">
        <w:rPr>
          <w:sz w:val="28"/>
          <w:szCs w:val="28"/>
          <w:lang w:val="bg-BG"/>
        </w:rPr>
        <w:t xml:space="preserve"> </w:t>
      </w:r>
      <w:r w:rsidRPr="00576A9A">
        <w:rPr>
          <w:sz w:val="28"/>
          <w:szCs w:val="28"/>
          <w:lang w:val="ru-RU"/>
        </w:rPr>
        <w:t>С.</w:t>
      </w:r>
      <w:r w:rsidRPr="00576A9A">
        <w:rPr>
          <w:sz w:val="28"/>
          <w:szCs w:val="28"/>
          <w:lang w:val="bg-BG"/>
        </w:rPr>
        <w:t xml:space="preserve"> 2010.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Ериксън, Е. Идентичност, младост и криза. С., Рива</w:t>
      </w:r>
      <w:r w:rsidR="002E498A" w:rsidRPr="00576A9A">
        <w:rPr>
          <w:sz w:val="28"/>
          <w:szCs w:val="28"/>
          <w:lang w:val="bg-BG"/>
        </w:rPr>
        <w:t>,</w:t>
      </w:r>
      <w:r w:rsidR="00157043" w:rsidRPr="00576A9A">
        <w:rPr>
          <w:sz w:val="28"/>
          <w:szCs w:val="28"/>
          <w:lang w:val="bg-BG"/>
        </w:rPr>
        <w:t xml:space="preserve"> 2013</w:t>
      </w:r>
      <w:r w:rsidR="002E498A" w:rsidRPr="00576A9A">
        <w:rPr>
          <w:sz w:val="28"/>
          <w:szCs w:val="28"/>
          <w:lang w:val="bg-BG"/>
        </w:rPr>
        <w:t>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Енциклопедия психология и поведенческа наука. С. „Наука и изкуство” 2013</w:t>
      </w:r>
    </w:p>
    <w:p w:rsidR="0003427E" w:rsidRPr="00F16427" w:rsidRDefault="0003427E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03427E" w:rsidRPr="00576A9A" w:rsidRDefault="0003427E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Зейгарник Б. В., Патопсихология, М., 2007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lastRenderedPageBreak/>
        <w:t xml:space="preserve"> </w:t>
      </w:r>
      <w:r w:rsidR="00157043" w:rsidRPr="00576A9A">
        <w:rPr>
          <w:sz w:val="28"/>
          <w:szCs w:val="28"/>
          <w:lang w:val="bg-BG"/>
        </w:rPr>
        <w:t>История на психологическата мисъл: Христоматия. Съст. П. Александров, С. „Лик”, 2000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BodyText2"/>
        <w:numPr>
          <w:ilvl w:val="0"/>
          <w:numId w:val="10"/>
        </w:numPr>
        <w:tabs>
          <w:tab w:val="left" w:pos="340"/>
          <w:tab w:val="left" w:pos="567"/>
        </w:tabs>
        <w:spacing w:line="240" w:lineRule="auto"/>
        <w:ind w:left="0" w:firstLine="284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ru-RU"/>
        </w:rPr>
        <w:t xml:space="preserve">Калинов, К. Статистически методи в поведенческите и социални науки. </w:t>
      </w:r>
      <w:proofErr w:type="spellStart"/>
      <w:r w:rsidR="00157043" w:rsidRPr="00576A9A">
        <w:rPr>
          <w:sz w:val="28"/>
          <w:szCs w:val="28"/>
        </w:rPr>
        <w:t>София</w:t>
      </w:r>
      <w:proofErr w:type="spellEnd"/>
      <w:r w:rsidR="00157043" w:rsidRPr="00576A9A">
        <w:rPr>
          <w:sz w:val="28"/>
          <w:szCs w:val="28"/>
        </w:rPr>
        <w:t>, НБУ, 2010.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Капочо, Дж. Т., Фребър, Л. А. Откриване на психологията, С., Изток-Запад, 2015.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981C2F" w:rsidRPr="00576A9A" w:rsidRDefault="001A0C5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Книгата за психологията. С. Книгомания, 2014</w:t>
      </w:r>
    </w:p>
    <w:p w:rsidR="00EC5EB3" w:rsidRPr="00576A9A" w:rsidRDefault="00EC5EB3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DA0856" w:rsidRPr="00576A9A" w:rsidRDefault="00EC5EB3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ru-RU"/>
        </w:rPr>
      </w:pPr>
      <w:r w:rsidRPr="00576A9A">
        <w:rPr>
          <w:sz w:val="28"/>
          <w:szCs w:val="28"/>
          <w:lang w:val="ru-RU"/>
        </w:rPr>
        <w:t>Кори, Д. Теория и практика на консултирането и психотерапията, С., Изток – Запад, 2015.</w:t>
      </w:r>
    </w:p>
    <w:p w:rsidR="00DA0856" w:rsidRPr="00576A9A" w:rsidRDefault="00DA0856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DA0856" w:rsidRPr="00576A9A" w:rsidRDefault="00DA0856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en-US"/>
        </w:rPr>
      </w:pPr>
      <w:r w:rsidRPr="00576A9A">
        <w:rPr>
          <w:sz w:val="28"/>
          <w:szCs w:val="28"/>
          <w:lang w:val="bg-BG" w:eastAsia="bg-BG"/>
        </w:rPr>
        <w:t xml:space="preserve"> Кулагина, И. </w:t>
      </w:r>
      <w:r w:rsidRPr="00576A9A">
        <w:rPr>
          <w:sz w:val="28"/>
          <w:szCs w:val="28"/>
          <w:lang w:val="ru-RU"/>
        </w:rPr>
        <w:t>Психология развития и возрастная психология:</w:t>
      </w:r>
      <w:r w:rsidRPr="00576A9A">
        <w:rPr>
          <w:sz w:val="28"/>
          <w:szCs w:val="28"/>
        </w:rPr>
        <w:t> </w:t>
      </w:r>
      <w:r w:rsidRPr="00576A9A">
        <w:rPr>
          <w:sz w:val="28"/>
          <w:szCs w:val="28"/>
          <w:lang w:val="ru-RU"/>
        </w:rPr>
        <w:t>Полный жизненный цикл развития человека</w:t>
      </w:r>
      <w:r w:rsidRPr="00576A9A">
        <w:rPr>
          <w:sz w:val="28"/>
          <w:szCs w:val="28"/>
          <w:lang w:val="bg-BG"/>
        </w:rPr>
        <w:t xml:space="preserve">. </w:t>
      </w:r>
      <w:proofErr w:type="spellStart"/>
      <w:proofErr w:type="gramStart"/>
      <w:r w:rsidRPr="00576A9A">
        <w:rPr>
          <w:sz w:val="28"/>
          <w:szCs w:val="28"/>
        </w:rPr>
        <w:t>Москва</w:t>
      </w:r>
      <w:proofErr w:type="spellEnd"/>
      <w:r w:rsidRPr="00576A9A">
        <w:rPr>
          <w:sz w:val="28"/>
          <w:szCs w:val="28"/>
        </w:rPr>
        <w:t> :</w:t>
      </w:r>
      <w:proofErr w:type="gramEnd"/>
      <w:r w:rsidRPr="00576A9A">
        <w:rPr>
          <w:sz w:val="28"/>
          <w:szCs w:val="28"/>
        </w:rPr>
        <w:t> </w:t>
      </w:r>
      <w:proofErr w:type="spellStart"/>
      <w:r w:rsidRPr="00576A9A">
        <w:rPr>
          <w:sz w:val="28"/>
          <w:szCs w:val="28"/>
        </w:rPr>
        <w:t>Академический</w:t>
      </w:r>
      <w:proofErr w:type="spellEnd"/>
      <w:r w:rsidRPr="00576A9A">
        <w:rPr>
          <w:sz w:val="28"/>
          <w:szCs w:val="28"/>
        </w:rPr>
        <w:t xml:space="preserve"> </w:t>
      </w:r>
      <w:proofErr w:type="spellStart"/>
      <w:r w:rsidRPr="00576A9A">
        <w:rPr>
          <w:sz w:val="28"/>
          <w:szCs w:val="28"/>
        </w:rPr>
        <w:t>Проект</w:t>
      </w:r>
      <w:proofErr w:type="spellEnd"/>
      <w:r w:rsidRPr="00576A9A">
        <w:rPr>
          <w:sz w:val="28"/>
          <w:szCs w:val="28"/>
        </w:rPr>
        <w:t>, 2011</w:t>
      </w:r>
      <w:r w:rsidRPr="00576A9A">
        <w:rPr>
          <w:sz w:val="28"/>
          <w:szCs w:val="28"/>
          <w:lang w:val="bg-BG"/>
        </w:rPr>
        <w:t>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F05D05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DA0856" w:rsidRPr="00576A9A">
        <w:rPr>
          <w:sz w:val="28"/>
          <w:szCs w:val="28"/>
          <w:lang w:val="bg-BG"/>
        </w:rPr>
        <w:t>М</w:t>
      </w:r>
      <w:r w:rsidR="00C81363" w:rsidRPr="00576A9A">
        <w:rPr>
          <w:sz w:val="28"/>
          <w:szCs w:val="28"/>
          <w:lang w:val="bg-BG"/>
        </w:rPr>
        <w:t>а</w:t>
      </w:r>
      <w:r w:rsidR="00DA0856" w:rsidRPr="00576A9A">
        <w:rPr>
          <w:sz w:val="28"/>
          <w:szCs w:val="28"/>
          <w:lang w:val="bg-BG"/>
        </w:rPr>
        <w:t>йер</w:t>
      </w:r>
      <w:r w:rsidR="00C81363" w:rsidRPr="00576A9A">
        <w:rPr>
          <w:sz w:val="28"/>
          <w:szCs w:val="28"/>
          <w:lang w:val="bg-BG"/>
        </w:rPr>
        <w:t>с, Д. Психология. М., Попурри, 2006</w:t>
      </w:r>
    </w:p>
    <w:p w:rsidR="00F05D05" w:rsidRPr="00F16427" w:rsidRDefault="00F05D05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C81363" w:rsidRPr="00576A9A" w:rsidRDefault="00F05D05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Матанова, В. Детска невропсихология: Нарушения на екзекутивните функции, Изд. Стено, 2016</w:t>
      </w:r>
      <w:r w:rsidR="00C81363" w:rsidRPr="00576A9A">
        <w:rPr>
          <w:sz w:val="28"/>
          <w:szCs w:val="28"/>
          <w:lang w:val="bg-BG"/>
        </w:rPr>
        <w:t xml:space="preserve"> 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89230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Маслоу, Е. Мотивация и личност. С., 201</w:t>
      </w:r>
      <w:r w:rsidR="001A0C5D" w:rsidRPr="00576A9A">
        <w:rPr>
          <w:sz w:val="28"/>
          <w:szCs w:val="28"/>
          <w:lang w:val="bg-BG"/>
        </w:rPr>
        <w:t>0</w:t>
      </w:r>
      <w:r w:rsidR="002E466C" w:rsidRPr="00576A9A">
        <w:rPr>
          <w:sz w:val="28"/>
          <w:szCs w:val="28"/>
          <w:lang w:val="bg-BG"/>
        </w:rPr>
        <w:t>.</w:t>
      </w:r>
    </w:p>
    <w:p w:rsidR="00C00D9C" w:rsidRPr="00576A9A" w:rsidRDefault="00C00D9C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0D9C" w:rsidRPr="00576A9A" w:rsidRDefault="00C00D9C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Московичи, С. (ред.), Социална психология. София: Издателство Дамян Яков, 2006.</w:t>
      </w:r>
    </w:p>
    <w:p w:rsidR="00365EA5" w:rsidRPr="00F16427" w:rsidRDefault="00365EA5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365EA5" w:rsidRPr="00576A9A" w:rsidRDefault="00365EA5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Недялкова, Й. Агресията: теоретични и емпирични измерения. Стратегии за справяне Варна: Издателство ВСУ „Черноризец Храбър“, 2020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8136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ru-RU"/>
        </w:rPr>
      </w:pPr>
      <w:r w:rsidRPr="00576A9A">
        <w:rPr>
          <w:sz w:val="28"/>
          <w:szCs w:val="28"/>
          <w:lang w:val="bg-BG"/>
        </w:rPr>
        <w:t xml:space="preserve"> </w:t>
      </w:r>
      <w:r w:rsidRPr="00576A9A">
        <w:rPr>
          <w:sz w:val="28"/>
          <w:szCs w:val="28"/>
          <w:lang w:val="ru-RU"/>
        </w:rPr>
        <w:t>Нешев, П</w:t>
      </w:r>
      <w:r w:rsidRPr="00576A9A">
        <w:rPr>
          <w:sz w:val="28"/>
          <w:szCs w:val="28"/>
          <w:lang w:val="bg-BG"/>
        </w:rPr>
        <w:t>.</w:t>
      </w:r>
      <w:r w:rsidR="00C81363" w:rsidRPr="00576A9A">
        <w:rPr>
          <w:sz w:val="28"/>
          <w:szCs w:val="28"/>
          <w:lang w:val="ru-RU"/>
        </w:rPr>
        <w:t xml:space="preserve"> Социална психология. Варна: Изда</w:t>
      </w:r>
      <w:r w:rsidRPr="00576A9A">
        <w:rPr>
          <w:sz w:val="28"/>
          <w:szCs w:val="28"/>
          <w:lang w:val="ru-RU"/>
        </w:rPr>
        <w:t>телство ВСУ „Черноризец Храбър“</w:t>
      </w:r>
      <w:r w:rsidRPr="00576A9A">
        <w:rPr>
          <w:sz w:val="28"/>
          <w:szCs w:val="28"/>
          <w:lang w:val="bg-BG"/>
        </w:rPr>
        <w:t>, 2012.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7349A8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Pr="00576A9A">
        <w:rPr>
          <w:sz w:val="28"/>
          <w:szCs w:val="28"/>
          <w:lang w:val="ru-RU"/>
        </w:rPr>
        <w:t>Нешев, П.</w:t>
      </w:r>
      <w:r w:rsidR="00C81363" w:rsidRPr="00576A9A">
        <w:rPr>
          <w:sz w:val="28"/>
          <w:szCs w:val="28"/>
          <w:lang w:val="ru-RU"/>
        </w:rPr>
        <w:t xml:space="preserve"> Социалнопсихологическото познание. Варна: Изда</w:t>
      </w:r>
      <w:r w:rsidRPr="00576A9A">
        <w:rPr>
          <w:sz w:val="28"/>
          <w:szCs w:val="28"/>
          <w:lang w:val="ru-RU"/>
        </w:rPr>
        <w:t>телство ВСУ „Черноризец Храбър“</w:t>
      </w:r>
      <w:r w:rsidRPr="00576A9A">
        <w:rPr>
          <w:sz w:val="28"/>
          <w:szCs w:val="28"/>
          <w:lang w:val="bg-BG"/>
        </w:rPr>
        <w:t>, 2014.</w:t>
      </w:r>
    </w:p>
    <w:p w:rsidR="00F05D05" w:rsidRPr="00F16427" w:rsidRDefault="00F05D05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F05D05" w:rsidRPr="00576A9A" w:rsidRDefault="00F05D05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Пенчева, С. Когнитивна невропсихология, Изд. Веда Словена, 2000</w:t>
      </w:r>
    </w:p>
    <w:p w:rsidR="007349A8" w:rsidRPr="00F16427" w:rsidRDefault="007349A8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8547D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8547DC" w:rsidRPr="00576A9A">
        <w:rPr>
          <w:sz w:val="28"/>
          <w:szCs w:val="28"/>
          <w:lang w:val="ru-RU"/>
        </w:rPr>
        <w:t>Петрова, М. Етничност и етническа идентичност. Университетско издателство ВСУ "Черноризец Храбър", Варна</w:t>
      </w:r>
      <w:r w:rsidR="008547DC" w:rsidRPr="00576A9A">
        <w:rPr>
          <w:sz w:val="28"/>
          <w:szCs w:val="28"/>
          <w:lang w:val="bg-BG"/>
        </w:rPr>
        <w:t>, 2012</w:t>
      </w:r>
      <w:r w:rsidRPr="00576A9A">
        <w:rPr>
          <w:sz w:val="28"/>
          <w:szCs w:val="28"/>
          <w:lang w:val="bg-BG"/>
        </w:rPr>
        <w:t>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8547D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8547DC" w:rsidRPr="00576A9A">
        <w:rPr>
          <w:sz w:val="28"/>
          <w:szCs w:val="28"/>
          <w:lang w:val="bg-BG"/>
        </w:rPr>
        <w:t>Радославова, М., А. Величков. Методи за психодиагностика. С., 2005.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Селигман, М. Как да бъдем оптимисти. С., 2001.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981C2F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8547DC" w:rsidRPr="00576A9A">
        <w:rPr>
          <w:sz w:val="28"/>
          <w:szCs w:val="28"/>
          <w:lang w:val="bg-BG"/>
        </w:rPr>
        <w:t>Сиймъ</w:t>
      </w:r>
      <w:r w:rsidR="00157043" w:rsidRPr="00576A9A">
        <w:rPr>
          <w:sz w:val="28"/>
          <w:szCs w:val="28"/>
          <w:lang w:val="bg-BG"/>
        </w:rPr>
        <w:t>н, Д.Д., Кенрик, Д.Т. Психология. С., НБУ, 2002</w:t>
      </w:r>
      <w:r w:rsidRPr="00576A9A">
        <w:rPr>
          <w:sz w:val="28"/>
          <w:szCs w:val="28"/>
          <w:lang w:val="bg-BG"/>
        </w:rPr>
        <w:t>.</w:t>
      </w:r>
    </w:p>
    <w:p w:rsidR="00981C2F" w:rsidRPr="00576A9A" w:rsidRDefault="00981C2F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981C2F" w:rsidRPr="00576A9A" w:rsidRDefault="00981C2F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Pr="00576A9A">
        <w:rPr>
          <w:sz w:val="28"/>
          <w:szCs w:val="28"/>
          <w:lang w:val="ru-RU"/>
        </w:rPr>
        <w:t xml:space="preserve">Славин, Р.  Педагогическа психология, изд. </w:t>
      </w:r>
      <w:proofErr w:type="spellStart"/>
      <w:r w:rsidRPr="00576A9A">
        <w:rPr>
          <w:sz w:val="28"/>
          <w:szCs w:val="28"/>
        </w:rPr>
        <w:t>Наука</w:t>
      </w:r>
      <w:proofErr w:type="spellEnd"/>
      <w:r w:rsidRPr="00576A9A">
        <w:rPr>
          <w:sz w:val="28"/>
          <w:szCs w:val="28"/>
        </w:rPr>
        <w:t xml:space="preserve"> и </w:t>
      </w:r>
      <w:proofErr w:type="spellStart"/>
      <w:r w:rsidRPr="00576A9A">
        <w:rPr>
          <w:sz w:val="28"/>
          <w:szCs w:val="28"/>
        </w:rPr>
        <w:t>изкуство</w:t>
      </w:r>
      <w:proofErr w:type="spellEnd"/>
      <w:r w:rsidRPr="00576A9A">
        <w:rPr>
          <w:sz w:val="28"/>
          <w:szCs w:val="28"/>
        </w:rPr>
        <w:t>, С,</w:t>
      </w:r>
      <w:r w:rsidRPr="00576A9A">
        <w:rPr>
          <w:sz w:val="28"/>
          <w:szCs w:val="28"/>
          <w:lang w:val="bg-BG"/>
        </w:rPr>
        <w:t xml:space="preserve"> </w:t>
      </w:r>
      <w:r w:rsidRPr="00576A9A">
        <w:rPr>
          <w:sz w:val="28"/>
          <w:szCs w:val="28"/>
        </w:rPr>
        <w:t>2004</w:t>
      </w:r>
    </w:p>
    <w:p w:rsidR="00157043" w:rsidRPr="00F16427" w:rsidRDefault="00157043" w:rsidP="00F16427">
      <w:pPr>
        <w:pStyle w:val="BodyText2"/>
        <w:tabs>
          <w:tab w:val="left" w:pos="340"/>
          <w:tab w:val="left" w:pos="567"/>
        </w:tabs>
        <w:spacing w:line="240" w:lineRule="auto"/>
        <w:ind w:firstLine="284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8547DC" w:rsidRPr="00576A9A">
        <w:rPr>
          <w:sz w:val="28"/>
          <w:szCs w:val="28"/>
          <w:lang w:val="bg-BG"/>
        </w:rPr>
        <w:t>Станови</w:t>
      </w:r>
      <w:r w:rsidR="00157043" w:rsidRPr="00576A9A">
        <w:rPr>
          <w:sz w:val="28"/>
          <w:szCs w:val="28"/>
          <w:lang w:val="bg-BG"/>
        </w:rPr>
        <w:t>ч , К. Нека мислим правилно за психологията. С., Изток-Запад, 2010</w:t>
      </w:r>
      <w:r w:rsidRPr="00576A9A">
        <w:rPr>
          <w:sz w:val="28"/>
          <w:szCs w:val="28"/>
          <w:lang w:val="bg-BG"/>
        </w:rPr>
        <w:t>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8547D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 w:eastAsia="bg-BG"/>
        </w:rPr>
      </w:pPr>
      <w:r w:rsidRPr="00576A9A">
        <w:rPr>
          <w:sz w:val="28"/>
          <w:szCs w:val="28"/>
          <w:lang w:val="bg-BG" w:eastAsia="bg-BG"/>
        </w:rPr>
        <w:t xml:space="preserve"> </w:t>
      </w:r>
      <w:r w:rsidR="008547DC" w:rsidRPr="00576A9A">
        <w:rPr>
          <w:sz w:val="28"/>
          <w:szCs w:val="28"/>
          <w:lang w:val="ru-RU" w:eastAsia="bg-BG"/>
        </w:rPr>
        <w:t>Стефаненко, Т. Г. Этнопсихология. „Аспект Пресс”, Москва</w:t>
      </w:r>
      <w:r w:rsidR="008547DC" w:rsidRPr="00576A9A">
        <w:rPr>
          <w:sz w:val="28"/>
          <w:szCs w:val="28"/>
          <w:lang w:val="bg-BG" w:eastAsia="bg-BG"/>
        </w:rPr>
        <w:t>, 2009</w:t>
      </w:r>
      <w:r w:rsidRPr="00576A9A">
        <w:rPr>
          <w:sz w:val="28"/>
          <w:szCs w:val="28"/>
          <w:lang w:val="bg-BG" w:eastAsia="bg-BG"/>
        </w:rPr>
        <w:t>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5059A7" w:rsidRPr="00576A9A">
        <w:rPr>
          <w:sz w:val="28"/>
          <w:szCs w:val="28"/>
          <w:lang w:val="bg-BG"/>
        </w:rPr>
        <w:t xml:space="preserve">Стоянов, В. </w:t>
      </w:r>
      <w:r w:rsidR="00C04DFA" w:rsidRPr="00576A9A">
        <w:rPr>
          <w:sz w:val="28"/>
          <w:szCs w:val="28"/>
          <w:lang w:val="bg-BG"/>
        </w:rPr>
        <w:t>Организационна психология. Съвременни ракурси. УИ ВСУ "Черноризец Храбър", Варна, 2014.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Стоянов, В. Теория и практика на емпиричното психологично изследване. УИ ВСУ "Черноризец Храбър", Варна, 2015.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5059A7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Стоянов, В. </w:t>
      </w:r>
      <w:r w:rsidR="005059A7" w:rsidRPr="00576A9A">
        <w:rPr>
          <w:sz w:val="28"/>
          <w:szCs w:val="28"/>
          <w:lang w:val="bg-BG"/>
        </w:rPr>
        <w:t>Теория и практика на експерименталното психологично изследване. В., Псидо, 2005.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5059A7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5059A7" w:rsidRPr="00576A9A">
        <w:rPr>
          <w:sz w:val="28"/>
          <w:szCs w:val="28"/>
          <w:lang w:val="bg-BG"/>
        </w:rPr>
        <w:t>Стоянов, В. Човекът в организацията.</w:t>
      </w:r>
      <w:r w:rsidR="00C04DFA" w:rsidRPr="00576A9A">
        <w:rPr>
          <w:sz w:val="28"/>
          <w:szCs w:val="28"/>
          <w:lang w:val="bg-BG"/>
        </w:rPr>
        <w:t xml:space="preserve"> </w:t>
      </w:r>
      <w:r w:rsidR="005059A7" w:rsidRPr="00576A9A">
        <w:rPr>
          <w:sz w:val="28"/>
          <w:szCs w:val="28"/>
          <w:lang w:val="bg-BG"/>
        </w:rPr>
        <w:t>Психологичен анализ. В., Псидо, 2008.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F77E8" w:rsidRPr="00576A9A" w:rsidRDefault="00CF77E8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Тръл, Т., Принстайн, М. Клинична психология, С., Изток – Запад, 2016.</w:t>
      </w:r>
    </w:p>
    <w:p w:rsidR="00CF77E8" w:rsidRPr="00576A9A" w:rsidRDefault="00CF77E8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ru-RU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 xml:space="preserve">Уиникът, Д. Игра и реалност. С., ЛИК, 1999. 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Фройд З. Анатоми</w:t>
      </w:r>
      <w:r w:rsidRPr="00576A9A">
        <w:rPr>
          <w:sz w:val="28"/>
          <w:szCs w:val="28"/>
          <w:lang w:val="bg-BG"/>
        </w:rPr>
        <w:t>я на чувствата. Плевен., 1997.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Фройд, З. Отвъд принципа на удоволствието. С. 1990.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Фройд, З. Нови уводни лекции в психоанализата. София: Евразия, 1994</w:t>
      </w:r>
      <w:r w:rsidRPr="00576A9A">
        <w:rPr>
          <w:sz w:val="28"/>
          <w:szCs w:val="28"/>
          <w:lang w:val="bg-BG"/>
        </w:rPr>
        <w:t>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Фройд. З. Въведение в психоанализата. С., 1990.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Фром, Е. Бягство от свободата, С., 2001.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Фром, Е. Душата на човека и нейната способност за добро и зло. С., 2000.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Фром, Е.: Анатомия на човешката деструктивност. София: Захарий Стоянов, 2003.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Христова, В. Даниел Левинсън: Комплексния подход към „сезоните“ в живота на мъжа и жената. В: Годишник на ВСУ. Изд. Варненски свободен университет „Черноризец Храбър“, т. XIX, 2013.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Христова, В., Личността в развитие и криза – детство и юношество. ВСУ „Черноризец Храбър“, Университетско издателство, Варна, 2015.</w:t>
      </w:r>
    </w:p>
    <w:p w:rsidR="00E1257D" w:rsidRPr="00576A9A" w:rsidRDefault="00E1257D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157043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157043" w:rsidRPr="00576A9A">
        <w:rPr>
          <w:sz w:val="28"/>
          <w:szCs w:val="28"/>
          <w:lang w:val="bg-BG"/>
        </w:rPr>
        <w:t>Христова, В. Личността в късна зряла възраст - психически характеристики и предизвикателства. Албатрос, София, 2015.</w:t>
      </w:r>
    </w:p>
    <w:p w:rsidR="0060181A" w:rsidRPr="00576A9A" w:rsidRDefault="0060181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Хьелл, Л. А., Зиглер,Д. Дж. Теории Личности. 3-е международное Издание. Питер, 2006.</w:t>
      </w:r>
    </w:p>
    <w:p w:rsidR="0060181A" w:rsidRPr="00576A9A" w:rsidRDefault="0060181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8547D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8547DC" w:rsidRPr="00576A9A">
        <w:rPr>
          <w:sz w:val="28"/>
          <w:szCs w:val="28"/>
          <w:lang w:val="bg-BG"/>
        </w:rPr>
        <w:t>Чавдарова,В. Етнонационална идентичност и ценностни нагласи, Университетско изд.”Св.св.Кирил и Методий”, В. Търново, 2011.</w:t>
      </w:r>
    </w:p>
    <w:p w:rsidR="00BA0B68" w:rsidRPr="00576A9A" w:rsidRDefault="00BA0B68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BA0B68" w:rsidRPr="00576A9A" w:rsidRDefault="00BA0B68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Чаморо-Премусик Т. Диференциална психология. С. Изд. Изток Запад, 2015.</w:t>
      </w:r>
    </w:p>
    <w:p w:rsidR="0060181A" w:rsidRPr="00576A9A" w:rsidRDefault="0060181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Шулц, Д. Психология на растежа. Модели на здравата личност. С., 2004.</w:t>
      </w:r>
    </w:p>
    <w:p w:rsidR="0060181A" w:rsidRPr="00576A9A" w:rsidRDefault="0060181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 xml:space="preserve">Шулц, Д., С. Шулц. История на модерната психология. С., 2006. </w:t>
      </w:r>
    </w:p>
    <w:p w:rsidR="0060181A" w:rsidRPr="00576A9A" w:rsidRDefault="0060181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8547D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8547DC" w:rsidRPr="00576A9A">
        <w:rPr>
          <w:sz w:val="28"/>
          <w:szCs w:val="28"/>
          <w:lang w:val="bg-BG"/>
        </w:rPr>
        <w:t>Щетински, Д. Измервания и анализ в поведенческите и социалните науки. С., 2005.</w:t>
      </w:r>
    </w:p>
    <w:p w:rsidR="0060181A" w:rsidRPr="00576A9A" w:rsidRDefault="0060181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 xml:space="preserve">Юнг К. Г. Психологически типове. С., 1996 г. </w:t>
      </w:r>
    </w:p>
    <w:p w:rsidR="0060181A" w:rsidRPr="00576A9A" w:rsidRDefault="0060181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Юнг К. Г.,Човекът и неговите символи. Леге Артис, Плевен, 2002</w:t>
      </w:r>
      <w:r w:rsidR="0060181A" w:rsidRPr="00576A9A">
        <w:rPr>
          <w:sz w:val="28"/>
          <w:szCs w:val="28"/>
          <w:lang w:val="bg-BG"/>
        </w:rPr>
        <w:t>.</w:t>
      </w:r>
    </w:p>
    <w:p w:rsidR="0060181A" w:rsidRPr="00576A9A" w:rsidRDefault="0060181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Юнг К.Г., Избрано, книга първа. Евразия-Абагар, Плевен, 1993</w:t>
      </w:r>
      <w:r w:rsidR="0060181A" w:rsidRPr="00576A9A">
        <w:rPr>
          <w:sz w:val="28"/>
          <w:szCs w:val="28"/>
          <w:lang w:val="bg-BG"/>
        </w:rPr>
        <w:t>.</w:t>
      </w:r>
    </w:p>
    <w:p w:rsidR="000E5539" w:rsidRPr="00576A9A" w:rsidRDefault="000E5539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2E466C" w:rsidRPr="00576A9A" w:rsidRDefault="00E1257D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Юнг, К. Г., Архетиповете и колективното несъзнавано, Евразия Абагар – Плевен, 1999</w:t>
      </w:r>
      <w:r w:rsidR="0060181A" w:rsidRPr="00576A9A">
        <w:rPr>
          <w:sz w:val="28"/>
          <w:szCs w:val="28"/>
          <w:lang w:val="bg-BG"/>
        </w:rPr>
        <w:t>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6214FB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C00D9C" w:rsidRPr="00576A9A">
        <w:rPr>
          <w:sz w:val="28"/>
          <w:szCs w:val="28"/>
        </w:rPr>
        <w:t xml:space="preserve">Aronson, E., Wilson, T., </w:t>
      </w:r>
      <w:proofErr w:type="spellStart"/>
      <w:r w:rsidR="00C00D9C" w:rsidRPr="00576A9A">
        <w:rPr>
          <w:sz w:val="28"/>
          <w:szCs w:val="28"/>
        </w:rPr>
        <w:t>Akert</w:t>
      </w:r>
      <w:proofErr w:type="spellEnd"/>
      <w:r w:rsidR="00C00D9C" w:rsidRPr="00576A9A">
        <w:rPr>
          <w:sz w:val="28"/>
          <w:szCs w:val="28"/>
        </w:rPr>
        <w:t>, R. Social Psychology</w:t>
      </w:r>
      <w:r w:rsidR="00C00D9C" w:rsidRPr="00576A9A">
        <w:rPr>
          <w:sz w:val="28"/>
          <w:szCs w:val="28"/>
          <w:lang w:val="en-US"/>
        </w:rPr>
        <w:t>, 9</w:t>
      </w:r>
      <w:r w:rsidR="00C00D9C" w:rsidRPr="00576A9A">
        <w:rPr>
          <w:sz w:val="28"/>
          <w:szCs w:val="28"/>
          <w:vertAlign w:val="superscript"/>
          <w:lang w:val="en-US"/>
        </w:rPr>
        <w:t>th</w:t>
      </w:r>
      <w:r w:rsidR="00C00D9C" w:rsidRPr="00576A9A">
        <w:rPr>
          <w:sz w:val="28"/>
          <w:szCs w:val="28"/>
          <w:lang w:val="en-US"/>
        </w:rPr>
        <w:t xml:space="preserve"> </w:t>
      </w:r>
      <w:proofErr w:type="spellStart"/>
      <w:r w:rsidR="00C00D9C" w:rsidRPr="00576A9A">
        <w:rPr>
          <w:sz w:val="28"/>
          <w:szCs w:val="28"/>
          <w:lang w:val="en-US"/>
        </w:rPr>
        <w:t>ed</w:t>
      </w:r>
      <w:proofErr w:type="spellEnd"/>
      <w:r w:rsidR="00C00D9C" w:rsidRPr="00576A9A">
        <w:rPr>
          <w:sz w:val="28"/>
          <w:szCs w:val="28"/>
        </w:rPr>
        <w:t>. New York: Prentice Hall</w:t>
      </w:r>
      <w:r w:rsidR="00C00D9C" w:rsidRPr="00576A9A">
        <w:rPr>
          <w:sz w:val="28"/>
          <w:szCs w:val="28"/>
          <w:lang w:val="bg-BG"/>
        </w:rPr>
        <w:t>, 2016</w:t>
      </w:r>
      <w:r w:rsidR="00764972" w:rsidRPr="00576A9A">
        <w:rPr>
          <w:sz w:val="28"/>
          <w:szCs w:val="28"/>
          <w:lang w:val="bg-BG"/>
        </w:rPr>
        <w:t>.</w:t>
      </w:r>
    </w:p>
    <w:p w:rsidR="004300C9" w:rsidRPr="00F16427" w:rsidRDefault="004300C9" w:rsidP="00F16427">
      <w:pPr>
        <w:tabs>
          <w:tab w:val="left" w:pos="567"/>
        </w:tabs>
        <w:ind w:firstLine="284"/>
        <w:rPr>
          <w:sz w:val="16"/>
          <w:szCs w:val="16"/>
          <w:lang w:val="bg-BG"/>
        </w:rPr>
      </w:pPr>
    </w:p>
    <w:p w:rsidR="006214FB" w:rsidRPr="00576A9A" w:rsidRDefault="006716DC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en-US"/>
        </w:rPr>
        <w:t xml:space="preserve">ACC Atlas of Pathophysiology </w:t>
      </w:r>
      <w:proofErr w:type="spellStart"/>
      <w:r w:rsidRPr="00576A9A">
        <w:rPr>
          <w:sz w:val="28"/>
          <w:szCs w:val="28"/>
          <w:lang w:val="en-US"/>
        </w:rPr>
        <w:t>Hardover</w:t>
      </w:r>
      <w:proofErr w:type="spellEnd"/>
      <w:r w:rsidRPr="00576A9A">
        <w:rPr>
          <w:sz w:val="28"/>
          <w:szCs w:val="28"/>
          <w:lang w:val="en-US"/>
        </w:rPr>
        <w:t>, 1 May 2005</w:t>
      </w:r>
    </w:p>
    <w:p w:rsidR="0003427E" w:rsidRPr="00F16427" w:rsidRDefault="0003427E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03427E" w:rsidRPr="00576A9A" w:rsidRDefault="0003427E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Блейхер В. М., Крук И.В., Патопсихологическая диагностика, Киев, 1986</w:t>
      </w:r>
    </w:p>
    <w:p w:rsidR="00F05D05" w:rsidRPr="00F16427" w:rsidRDefault="00F05D05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F05D05" w:rsidRPr="00576A9A" w:rsidRDefault="00F05D05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Вассерман Л.И., Дорофеева С.А., Меерсон</w:t>
      </w:r>
      <w:r w:rsidR="0003427E" w:rsidRPr="00576A9A">
        <w:rPr>
          <w:sz w:val="28"/>
          <w:szCs w:val="28"/>
          <w:lang w:val="bg-BG"/>
        </w:rPr>
        <w:t xml:space="preserve"> Я.А., Методы нейропсихологической диагностики, СПб, 1997</w:t>
      </w:r>
    </w:p>
    <w:p w:rsidR="006716DC" w:rsidRPr="00F16427" w:rsidRDefault="006716DC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6716DC" w:rsidRPr="00576A9A" w:rsidRDefault="006716DC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Клиническая психология/ Под Ред. Б.Д.Карвасаркого, СПб, 2002/2006</w:t>
      </w:r>
    </w:p>
    <w:p w:rsidR="006716DC" w:rsidRPr="00F16427" w:rsidRDefault="006716DC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6716DC" w:rsidRPr="00576A9A" w:rsidRDefault="006716DC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Клиническая психология/ Под Ред. М.Перре, У.Бауманна,СПб, 2002</w:t>
      </w:r>
    </w:p>
    <w:p w:rsidR="006716DC" w:rsidRPr="00F16427" w:rsidRDefault="006716DC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C04DFA" w:rsidRPr="0089230A" w:rsidRDefault="006716DC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Патопсихология:Хрестоматия/ сост. Н.Л. Белопольская, М., 2000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B</w:t>
      </w:r>
      <w:r w:rsidR="00764972" w:rsidRPr="00576A9A">
        <w:rPr>
          <w:sz w:val="28"/>
          <w:szCs w:val="28"/>
          <w:lang w:val="bg-BG"/>
        </w:rPr>
        <w:t>ridgin</w:t>
      </w:r>
      <w:r w:rsidR="00C00D9C" w:rsidRPr="00576A9A">
        <w:rPr>
          <w:sz w:val="28"/>
          <w:szCs w:val="28"/>
          <w:lang w:val="bg-BG"/>
        </w:rPr>
        <w:t>g Cultural and Developmental Approaches to Psychology: New Syntheses in Theory, Research, and Policy.   Ed. by Jensen, Lene Arnett. Oxford, University press, 2011.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C00D9C" w:rsidRPr="00576A9A">
        <w:rPr>
          <w:sz w:val="28"/>
          <w:szCs w:val="28"/>
          <w:lang w:val="bg-BG"/>
        </w:rPr>
        <w:t>C</w:t>
      </w:r>
      <w:r w:rsidR="00764972" w:rsidRPr="00576A9A">
        <w:rPr>
          <w:sz w:val="28"/>
          <w:szCs w:val="28"/>
          <w:lang w:val="bg-BG"/>
        </w:rPr>
        <w:t xml:space="preserve">lark, L. A., Watson, D. </w:t>
      </w:r>
      <w:r w:rsidR="00C00D9C" w:rsidRPr="00576A9A">
        <w:rPr>
          <w:sz w:val="28"/>
          <w:szCs w:val="28"/>
          <w:lang w:val="bg-BG"/>
        </w:rPr>
        <w:t>Constructing Validity: Basic Issues in Objective Scale Development. Psychological Assessment.  Vol. 7, No. 3, 309-319</w:t>
      </w:r>
      <w:r w:rsidR="00764972" w:rsidRPr="00576A9A">
        <w:rPr>
          <w:sz w:val="28"/>
          <w:szCs w:val="28"/>
          <w:lang w:val="bg-BG"/>
        </w:rPr>
        <w:t>, 1995.</w:t>
      </w:r>
    </w:p>
    <w:p w:rsidR="006214FB" w:rsidRPr="00F16427" w:rsidRDefault="006214FB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6214FB" w:rsidRPr="00576A9A" w:rsidRDefault="006214FB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en-US"/>
        </w:rPr>
        <w:t xml:space="preserve">Clinical Neuropsychology Study Guide and Board Review, Second Edition, Kirk </w:t>
      </w:r>
      <w:proofErr w:type="spellStart"/>
      <w:r w:rsidRPr="00576A9A">
        <w:rPr>
          <w:sz w:val="28"/>
          <w:szCs w:val="28"/>
          <w:lang w:val="en-US"/>
        </w:rPr>
        <w:t>Stucky</w:t>
      </w:r>
      <w:proofErr w:type="spellEnd"/>
      <w:r w:rsidRPr="00576A9A">
        <w:rPr>
          <w:sz w:val="28"/>
          <w:szCs w:val="28"/>
          <w:lang w:val="en-US"/>
        </w:rPr>
        <w:t xml:space="preserve">, Michael Kirkwood, Jacobus </w:t>
      </w:r>
      <w:proofErr w:type="spellStart"/>
      <w:r w:rsidRPr="00576A9A">
        <w:rPr>
          <w:sz w:val="28"/>
          <w:szCs w:val="28"/>
          <w:lang w:val="en-US"/>
        </w:rPr>
        <w:t>Donders</w:t>
      </w:r>
      <w:proofErr w:type="spellEnd"/>
      <w:r w:rsidRPr="00576A9A">
        <w:rPr>
          <w:sz w:val="28"/>
          <w:szCs w:val="28"/>
          <w:lang w:val="en-US"/>
        </w:rPr>
        <w:t xml:space="preserve">, Christine </w:t>
      </w:r>
      <w:proofErr w:type="spellStart"/>
      <w:r w:rsidRPr="00576A9A">
        <w:rPr>
          <w:sz w:val="28"/>
          <w:szCs w:val="28"/>
          <w:lang w:val="en-US"/>
        </w:rPr>
        <w:t>Liff</w:t>
      </w:r>
      <w:proofErr w:type="spellEnd"/>
      <w:r w:rsidRPr="00576A9A">
        <w:rPr>
          <w:sz w:val="28"/>
          <w:szCs w:val="28"/>
          <w:lang w:val="en-US"/>
        </w:rPr>
        <w:t>, 2020 Publisher: OUP USA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03427E" w:rsidRDefault="000329B1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Cormier, S., Hackney, H. Counseling Strategies and Interventions (8th Edition). Pearson, 2014.</w:t>
      </w:r>
    </w:p>
    <w:p w:rsidR="004300C9" w:rsidRPr="00F16427" w:rsidRDefault="004300C9" w:rsidP="00F16427">
      <w:pPr>
        <w:tabs>
          <w:tab w:val="left" w:pos="567"/>
        </w:tabs>
        <w:snapToGrid w:val="0"/>
        <w:ind w:firstLine="284"/>
        <w:jc w:val="both"/>
        <w:rPr>
          <w:sz w:val="16"/>
          <w:szCs w:val="16"/>
          <w:lang w:val="bg-BG"/>
        </w:rPr>
      </w:pPr>
    </w:p>
    <w:p w:rsidR="0003427E" w:rsidRPr="00576A9A" w:rsidRDefault="0003427E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Лурия А.Р., Основы нейропсихологии, М.,1973, 2002</w:t>
      </w:r>
    </w:p>
    <w:p w:rsidR="000329B1" w:rsidRPr="00576A9A" w:rsidRDefault="000329B1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lastRenderedPageBreak/>
        <w:t xml:space="preserve"> </w:t>
      </w:r>
      <w:r w:rsidR="002E466C" w:rsidRPr="00576A9A">
        <w:rPr>
          <w:sz w:val="28"/>
          <w:szCs w:val="28"/>
          <w:lang w:val="bg-BG"/>
        </w:rPr>
        <w:t>Deci, E. L., &amp; Ryan, R. M</w:t>
      </w:r>
      <w:r w:rsidR="00764972" w:rsidRPr="00576A9A">
        <w:rPr>
          <w:sz w:val="28"/>
          <w:szCs w:val="28"/>
          <w:lang w:val="bg-BG"/>
        </w:rPr>
        <w:t xml:space="preserve">., </w:t>
      </w:r>
      <w:r w:rsidR="002E466C" w:rsidRPr="00576A9A">
        <w:rPr>
          <w:sz w:val="28"/>
          <w:szCs w:val="28"/>
          <w:lang w:val="bg-BG"/>
        </w:rPr>
        <w:t>Intrinsic Motivation and Self-Determination in Human Behaviour. Plenum Press, New York.</w:t>
      </w:r>
      <w:r w:rsidR="00764972" w:rsidRPr="00576A9A">
        <w:rPr>
          <w:sz w:val="28"/>
          <w:szCs w:val="28"/>
          <w:lang w:val="bg-BG"/>
        </w:rPr>
        <w:t>, 1985.</w:t>
      </w:r>
    </w:p>
    <w:p w:rsidR="00CF77E8" w:rsidRPr="00576A9A" w:rsidRDefault="00CF77E8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CF77E8" w:rsidRPr="00576A9A" w:rsidRDefault="00CF77E8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Dempster, M. A Research Guide for Health and Clinical Psychology, New York: Palgrave Macmillan, 2013.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C00D9C" w:rsidRPr="00576A9A">
        <w:rPr>
          <w:sz w:val="28"/>
          <w:szCs w:val="28"/>
          <w:lang w:val="bg-BG"/>
        </w:rPr>
        <w:t>D</w:t>
      </w:r>
      <w:r w:rsidR="00764972" w:rsidRPr="00576A9A">
        <w:rPr>
          <w:sz w:val="28"/>
          <w:szCs w:val="28"/>
          <w:lang w:val="bg-BG"/>
        </w:rPr>
        <w:t xml:space="preserve">owning </w:t>
      </w:r>
      <w:r w:rsidR="00C00D9C" w:rsidRPr="00576A9A">
        <w:rPr>
          <w:sz w:val="28"/>
          <w:szCs w:val="28"/>
          <w:lang w:val="bg-BG"/>
        </w:rPr>
        <w:t>Twelve Steps for Effective Test Development. In Downing &amp; Haladyna (Eds.) Handbook of Test Development. Mahwah, NJ: Lawrence Erlbau</w:t>
      </w:r>
      <w:r w:rsidR="00764972" w:rsidRPr="00576A9A">
        <w:rPr>
          <w:sz w:val="28"/>
          <w:szCs w:val="28"/>
          <w:lang w:val="bg-BG"/>
        </w:rPr>
        <w:t>m Associates, 2006.</w:t>
      </w:r>
    </w:p>
    <w:p w:rsidR="006214FB" w:rsidRPr="00F16427" w:rsidRDefault="006214FB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6214FB" w:rsidRPr="00576A9A" w:rsidRDefault="004300C9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214FB" w:rsidRPr="00576A9A">
        <w:rPr>
          <w:sz w:val="28"/>
          <w:szCs w:val="28"/>
          <w:lang w:val="en-US"/>
        </w:rPr>
        <w:t xml:space="preserve">Evolutionary Neuropsychology: An introduction to the Structures and Functions of the Human Brain </w:t>
      </w:r>
      <w:proofErr w:type="spellStart"/>
      <w:r w:rsidR="006214FB" w:rsidRPr="00576A9A">
        <w:rPr>
          <w:sz w:val="28"/>
          <w:szCs w:val="28"/>
          <w:lang w:val="en-US"/>
        </w:rPr>
        <w:t>Harcover</w:t>
      </w:r>
      <w:proofErr w:type="spellEnd"/>
      <w:r w:rsidR="006214FB" w:rsidRPr="00576A9A">
        <w:rPr>
          <w:sz w:val="28"/>
          <w:szCs w:val="28"/>
          <w:lang w:val="en-US"/>
        </w:rPr>
        <w:t>, 17 Mar.2020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  <w:lang w:val="bg-BG"/>
        </w:rPr>
        <w:t>Emmons, R. A.,</w:t>
      </w:r>
      <w:r w:rsidR="002E466C" w:rsidRPr="00576A9A">
        <w:rPr>
          <w:sz w:val="28"/>
          <w:szCs w:val="28"/>
          <w:lang w:val="bg-BG"/>
        </w:rPr>
        <w:t xml:space="preserve"> Personal strivings: An approach to personality and subjective well-being. Journal of Personality and Social Psychology, Vol 51(5), 1058-1068.</w:t>
      </w:r>
      <w:r w:rsidR="00764972" w:rsidRPr="00576A9A">
        <w:rPr>
          <w:sz w:val="28"/>
          <w:szCs w:val="28"/>
          <w:lang w:val="bg-BG"/>
        </w:rPr>
        <w:t>, 1986.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Epstein, S., Pacini, R., Den</w:t>
      </w:r>
      <w:r w:rsidR="00764972" w:rsidRPr="00576A9A">
        <w:rPr>
          <w:sz w:val="28"/>
          <w:szCs w:val="28"/>
          <w:lang w:val="bg-BG"/>
        </w:rPr>
        <w:t xml:space="preserve">es-Raj, V., &amp; Heier, H., </w:t>
      </w:r>
      <w:r w:rsidR="002E466C" w:rsidRPr="00576A9A">
        <w:rPr>
          <w:sz w:val="28"/>
          <w:szCs w:val="28"/>
          <w:lang w:val="bg-BG"/>
        </w:rPr>
        <w:t>Individual differences in</w:t>
      </w:r>
      <w:r w:rsidR="00C00D9C"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intuitive-experiential and analytical-rational thinking styles. Journal of</w:t>
      </w:r>
      <w:r w:rsidR="00C00D9C"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 xml:space="preserve">Personality and Social Psychology, 71(2), 390–405. </w:t>
      </w:r>
      <w:hyperlink r:id="rId8" w:history="1">
        <w:r w:rsidR="00C00D9C" w:rsidRPr="00576A9A">
          <w:rPr>
            <w:rStyle w:val="Hyperlink"/>
            <w:color w:val="auto"/>
            <w:sz w:val="28"/>
            <w:szCs w:val="28"/>
            <w:lang w:val="bg-BG"/>
          </w:rPr>
          <w:t>http://dx.doi.org/10.1037/0022-3514.71.2.390</w:t>
        </w:r>
      </w:hyperlink>
      <w:r w:rsidR="002E466C" w:rsidRPr="00576A9A">
        <w:rPr>
          <w:sz w:val="28"/>
          <w:szCs w:val="28"/>
          <w:lang w:val="bg-BG"/>
        </w:rPr>
        <w:t>.</w:t>
      </w:r>
      <w:r w:rsidR="00764972" w:rsidRPr="00576A9A">
        <w:rPr>
          <w:sz w:val="28"/>
          <w:szCs w:val="28"/>
          <w:lang w:val="bg-BG"/>
        </w:rPr>
        <w:t>, 1996.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  <w:lang w:val="bg-BG"/>
        </w:rPr>
        <w:t>Geisinger K. F.,</w:t>
      </w:r>
      <w:r w:rsidR="00C00D9C" w:rsidRPr="00576A9A">
        <w:rPr>
          <w:sz w:val="28"/>
          <w:szCs w:val="28"/>
          <w:lang w:val="bg-BG"/>
        </w:rPr>
        <w:t xml:space="preserve"> Chapter 5: The Translation and Adaptation of Tests, in: Irving B. Weiner (Editor-in-Chief), Assessment Psychology, John Wiley &amp; Sons, Inc.</w:t>
      </w:r>
      <w:r w:rsidR="00764972" w:rsidRPr="00576A9A">
        <w:rPr>
          <w:sz w:val="28"/>
          <w:szCs w:val="28"/>
          <w:lang w:val="bg-BG"/>
        </w:rPr>
        <w:t>, 2003.</w:t>
      </w:r>
    </w:p>
    <w:p w:rsidR="006214FB" w:rsidRPr="00F16427" w:rsidRDefault="006214FB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6214FB" w:rsidRPr="00576A9A" w:rsidRDefault="006214FB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en-US"/>
        </w:rPr>
        <w:t>Handbook f Medical Neuropsychology: Applications of Cognitive Neuroscience Hardcover, 19 Sept. 2019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20006" w:rsidRPr="00576A9A">
        <w:rPr>
          <w:sz w:val="28"/>
          <w:szCs w:val="28"/>
        </w:rPr>
        <w:t xml:space="preserve">Hogg, M. &amp; </w:t>
      </w:r>
      <w:proofErr w:type="spellStart"/>
      <w:r w:rsidR="00220006" w:rsidRPr="00576A9A">
        <w:rPr>
          <w:sz w:val="28"/>
          <w:szCs w:val="28"/>
        </w:rPr>
        <w:t>Vanghan</w:t>
      </w:r>
      <w:proofErr w:type="spellEnd"/>
      <w:r w:rsidR="00220006" w:rsidRPr="00576A9A">
        <w:rPr>
          <w:sz w:val="28"/>
          <w:szCs w:val="28"/>
        </w:rPr>
        <w:t xml:space="preserve">, G. Social Psychology. 7 </w:t>
      </w:r>
      <w:proofErr w:type="spellStart"/>
      <w:r w:rsidR="00220006" w:rsidRPr="00576A9A">
        <w:rPr>
          <w:sz w:val="28"/>
          <w:szCs w:val="28"/>
        </w:rPr>
        <w:t>th</w:t>
      </w:r>
      <w:proofErr w:type="spellEnd"/>
      <w:r w:rsidR="00220006" w:rsidRPr="00576A9A">
        <w:rPr>
          <w:sz w:val="28"/>
          <w:szCs w:val="28"/>
        </w:rPr>
        <w:t xml:space="preserve"> ed. New York</w:t>
      </w:r>
      <w:r w:rsidR="00220006" w:rsidRPr="00576A9A">
        <w:rPr>
          <w:sz w:val="28"/>
          <w:szCs w:val="28"/>
          <w:lang w:val="bg-BG"/>
        </w:rPr>
        <w:t>:</w:t>
      </w:r>
      <w:r w:rsidR="00220006" w:rsidRPr="00576A9A">
        <w:rPr>
          <w:sz w:val="28"/>
          <w:szCs w:val="28"/>
        </w:rPr>
        <w:t xml:space="preserve"> Pearson.</w:t>
      </w:r>
      <w:r w:rsidR="00220006" w:rsidRPr="00576A9A">
        <w:rPr>
          <w:sz w:val="28"/>
          <w:szCs w:val="28"/>
          <w:lang w:val="bg-BG"/>
        </w:rPr>
        <w:t>, 2013.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2E466C" w:rsidRPr="00576A9A">
        <w:rPr>
          <w:sz w:val="28"/>
          <w:szCs w:val="28"/>
          <w:lang w:val="bg-BG"/>
        </w:rPr>
        <w:t>Larsen, R</w:t>
      </w:r>
      <w:r w:rsidR="00764972" w:rsidRPr="00576A9A">
        <w:rPr>
          <w:sz w:val="28"/>
          <w:szCs w:val="28"/>
          <w:lang w:val="bg-BG"/>
        </w:rPr>
        <w:t xml:space="preserve">andy J., Buss. David M. </w:t>
      </w:r>
      <w:r w:rsidR="002E466C" w:rsidRPr="00576A9A">
        <w:rPr>
          <w:sz w:val="28"/>
          <w:szCs w:val="28"/>
          <w:lang w:val="bg-BG"/>
        </w:rPr>
        <w:t xml:space="preserve">Personality psychology: domains of knowledge about human nature –3rd ed., </w:t>
      </w:r>
      <w:r w:rsidR="00764972" w:rsidRPr="00576A9A">
        <w:rPr>
          <w:sz w:val="28"/>
          <w:szCs w:val="28"/>
          <w:lang w:val="bg-BG"/>
        </w:rPr>
        <w:t>2008.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  <w:lang w:val="bg-BG"/>
        </w:rPr>
        <w:t>Levinson, D., and Levinson, J. The seasons of woman’s life. Ballantine Books. 1997.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  <w:lang w:val="bg-BG"/>
        </w:rPr>
        <w:t xml:space="preserve">Little, B. R. </w:t>
      </w:r>
      <w:r w:rsidR="002E466C" w:rsidRPr="00576A9A">
        <w:rPr>
          <w:sz w:val="28"/>
          <w:szCs w:val="28"/>
          <w:lang w:val="bg-BG"/>
        </w:rPr>
        <w:t>Persons, contexts and personal projects:  Assumptive themes of a methodological transactionalism. In S.Wapner, J. Demick, T. Yamamoto, &amp; H.Minami (Eds.), Theoretical persectives in environment-behavior research (pp.79-88). New York: Plenum</w:t>
      </w:r>
      <w:r w:rsidR="00764972" w:rsidRPr="00576A9A">
        <w:rPr>
          <w:sz w:val="28"/>
          <w:szCs w:val="28"/>
          <w:lang w:val="bg-BG"/>
        </w:rPr>
        <w:t>, 2000.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C00D9C" w:rsidRPr="00576A9A">
        <w:rPr>
          <w:sz w:val="28"/>
          <w:szCs w:val="28"/>
          <w:lang w:val="bg-BG"/>
        </w:rPr>
        <w:t>Myers, D. G. Psychology. Worth Publishers, Inc., New York</w:t>
      </w:r>
      <w:r w:rsidR="00764972" w:rsidRPr="00576A9A">
        <w:rPr>
          <w:sz w:val="28"/>
          <w:szCs w:val="28"/>
          <w:lang w:val="bg-BG"/>
        </w:rPr>
        <w:t>,</w:t>
      </w:r>
      <w:r w:rsidR="00C00D9C" w:rsidRPr="00576A9A">
        <w:rPr>
          <w:sz w:val="28"/>
          <w:szCs w:val="28"/>
          <w:lang w:val="bg-BG"/>
        </w:rPr>
        <w:t xml:space="preserve"> 2013</w:t>
      </w:r>
      <w:r w:rsidR="00764972" w:rsidRPr="00576A9A">
        <w:rPr>
          <w:sz w:val="28"/>
          <w:szCs w:val="28"/>
          <w:lang w:val="bg-BG"/>
        </w:rPr>
        <w:t>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C00D9C" w:rsidRPr="00576A9A">
        <w:rPr>
          <w:sz w:val="28"/>
          <w:szCs w:val="28"/>
          <w:lang w:val="bg-BG"/>
        </w:rPr>
        <w:t>Myers, D. Social  Psychology. 11 th ed. New York: McGraw Hill, 2012.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  <w:lang w:val="bg-BG"/>
        </w:rPr>
        <w:t xml:space="preserve">McAdams, D. P., </w:t>
      </w:r>
      <w:r w:rsidR="002E466C" w:rsidRPr="00576A9A">
        <w:rPr>
          <w:sz w:val="28"/>
          <w:szCs w:val="28"/>
          <w:lang w:val="bg-BG"/>
        </w:rPr>
        <w:t>The Role of Narrative in Personality Psychology today. Narrative Inquiry: 11-18.</w:t>
      </w:r>
      <w:r w:rsidR="00764972" w:rsidRPr="00576A9A">
        <w:rPr>
          <w:sz w:val="28"/>
          <w:szCs w:val="28"/>
          <w:lang w:val="bg-BG"/>
        </w:rPr>
        <w:t>, 2006.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lastRenderedPageBreak/>
        <w:t xml:space="preserve"> </w:t>
      </w:r>
      <w:r w:rsidR="002E466C" w:rsidRPr="00576A9A">
        <w:rPr>
          <w:sz w:val="28"/>
          <w:szCs w:val="28"/>
          <w:lang w:val="bg-BG"/>
        </w:rPr>
        <w:t>McCrae, R. R., Joh</w:t>
      </w:r>
      <w:r w:rsidR="00764972" w:rsidRPr="00576A9A">
        <w:rPr>
          <w:sz w:val="28"/>
          <w:szCs w:val="28"/>
          <w:lang w:val="bg-BG"/>
        </w:rPr>
        <w:t>n, O. P.,</w:t>
      </w:r>
      <w:r w:rsidR="002E466C" w:rsidRPr="00576A9A">
        <w:rPr>
          <w:sz w:val="28"/>
          <w:szCs w:val="28"/>
          <w:lang w:val="bg-BG"/>
        </w:rPr>
        <w:t xml:space="preserve"> An Introduction to the Five-Factor Model and Its Applications.Journal of Personality, Volume 60, Issue 2, pages 175–215.</w:t>
      </w:r>
      <w:r w:rsidR="00764972" w:rsidRPr="00576A9A">
        <w:rPr>
          <w:sz w:val="28"/>
          <w:szCs w:val="28"/>
          <w:lang w:val="bg-BG"/>
        </w:rPr>
        <w:t>, 1992.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C04DFA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C00D9C" w:rsidRPr="00576A9A">
        <w:rPr>
          <w:sz w:val="28"/>
          <w:szCs w:val="28"/>
          <w:lang w:val="bg-BG"/>
        </w:rPr>
        <w:t>Pa</w:t>
      </w:r>
      <w:r w:rsidR="00764972" w:rsidRPr="00576A9A">
        <w:rPr>
          <w:sz w:val="28"/>
          <w:szCs w:val="28"/>
          <w:lang w:val="bg-BG"/>
        </w:rPr>
        <w:t xml:space="preserve">ulhus D. L. and Vazire S., </w:t>
      </w:r>
      <w:r w:rsidR="00C00D9C" w:rsidRPr="00576A9A">
        <w:rPr>
          <w:sz w:val="28"/>
          <w:szCs w:val="28"/>
          <w:lang w:val="bg-BG"/>
        </w:rPr>
        <w:t>The Self-Report Method. Chapter 13 in:Handbook of research methods in personality psychology / edited by Richard W. Robins, R. Chris Fraley, Robert F. Krueger. 2007 The Guilford Press 224 -239</w:t>
      </w:r>
      <w:r w:rsidR="00764972" w:rsidRPr="00576A9A">
        <w:rPr>
          <w:sz w:val="28"/>
          <w:szCs w:val="28"/>
          <w:lang w:val="bg-BG"/>
        </w:rPr>
        <w:t>, 2007.</w:t>
      </w:r>
    </w:p>
    <w:p w:rsidR="006716DC" w:rsidRPr="00F16427" w:rsidRDefault="006716DC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6716DC" w:rsidRPr="00576A9A" w:rsidRDefault="006716DC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en-US"/>
        </w:rPr>
        <w:t xml:space="preserve">Pathophysiology q </w:t>
      </w:r>
      <w:proofErr w:type="spellStart"/>
      <w:r w:rsidRPr="00576A9A">
        <w:rPr>
          <w:sz w:val="28"/>
          <w:szCs w:val="28"/>
          <w:lang w:val="en-US"/>
        </w:rPr>
        <w:t>Intrductory</w:t>
      </w:r>
      <w:proofErr w:type="spellEnd"/>
      <w:r w:rsidRPr="00576A9A">
        <w:rPr>
          <w:sz w:val="28"/>
          <w:szCs w:val="28"/>
          <w:lang w:val="en-US"/>
        </w:rPr>
        <w:t xml:space="preserve"> Concepts and Clinical perspectives, Theresa M., DO MSN CRNP Joan parker </w:t>
      </w:r>
      <w:proofErr w:type="spellStart"/>
      <w:r w:rsidRPr="00576A9A">
        <w:rPr>
          <w:sz w:val="28"/>
          <w:szCs w:val="28"/>
          <w:lang w:val="en-US"/>
        </w:rPr>
        <w:t>Frizzell</w:t>
      </w:r>
      <w:proofErr w:type="spellEnd"/>
      <w:r w:rsidRPr="00576A9A">
        <w:rPr>
          <w:sz w:val="28"/>
          <w:szCs w:val="28"/>
          <w:lang w:val="en-US"/>
        </w:rPr>
        <w:t xml:space="preserve"> PhD CRNP ANP</w:t>
      </w:r>
      <w:r w:rsidR="00F6146D" w:rsidRPr="00576A9A">
        <w:rPr>
          <w:sz w:val="28"/>
          <w:szCs w:val="28"/>
          <w:lang w:val="en-US"/>
        </w:rPr>
        <w:t>-BC, 2016</w:t>
      </w:r>
    </w:p>
    <w:p w:rsidR="00F6146D" w:rsidRPr="00F16427" w:rsidRDefault="00F6146D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F6146D" w:rsidRPr="00576A9A" w:rsidRDefault="004300C9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6146D" w:rsidRPr="00576A9A">
        <w:rPr>
          <w:sz w:val="28"/>
          <w:szCs w:val="28"/>
          <w:lang w:val="en-US"/>
        </w:rPr>
        <w:t xml:space="preserve">Pathophysiology, </w:t>
      </w:r>
      <w:proofErr w:type="spellStart"/>
      <w:r w:rsidR="00F6146D" w:rsidRPr="00576A9A">
        <w:rPr>
          <w:sz w:val="28"/>
          <w:szCs w:val="28"/>
          <w:lang w:val="en-US"/>
        </w:rPr>
        <w:t>Hardover</w:t>
      </w:r>
      <w:proofErr w:type="spellEnd"/>
      <w:r w:rsidR="00F6146D" w:rsidRPr="00576A9A">
        <w:rPr>
          <w:sz w:val="28"/>
          <w:szCs w:val="28"/>
          <w:lang w:val="en-US"/>
        </w:rPr>
        <w:t xml:space="preserve">, Lee-Ellen C. </w:t>
      </w:r>
      <w:proofErr w:type="spellStart"/>
      <w:r w:rsidR="00F6146D" w:rsidRPr="00576A9A">
        <w:rPr>
          <w:sz w:val="28"/>
          <w:szCs w:val="28"/>
          <w:lang w:val="en-US"/>
        </w:rPr>
        <w:t>Copstead-Kirkhorn</w:t>
      </w:r>
      <w:proofErr w:type="spellEnd"/>
      <w:r w:rsidR="00F6146D" w:rsidRPr="00576A9A">
        <w:rPr>
          <w:sz w:val="28"/>
          <w:szCs w:val="28"/>
          <w:lang w:val="en-US"/>
        </w:rPr>
        <w:t xml:space="preserve"> PhD RN, </w:t>
      </w:r>
      <w:proofErr w:type="spellStart"/>
      <w:r w:rsidR="00F6146D" w:rsidRPr="00576A9A">
        <w:rPr>
          <w:sz w:val="28"/>
          <w:szCs w:val="28"/>
          <w:lang w:val="en-US"/>
        </w:rPr>
        <w:t>Jasquelin</w:t>
      </w:r>
      <w:proofErr w:type="spellEnd"/>
      <w:r w:rsidR="00F6146D" w:rsidRPr="00576A9A">
        <w:rPr>
          <w:sz w:val="28"/>
          <w:szCs w:val="28"/>
          <w:lang w:val="en-US"/>
        </w:rPr>
        <w:t xml:space="preserve"> L. </w:t>
      </w:r>
      <w:proofErr w:type="spellStart"/>
      <w:r w:rsidR="00F6146D" w:rsidRPr="00576A9A">
        <w:rPr>
          <w:sz w:val="28"/>
          <w:szCs w:val="28"/>
          <w:lang w:val="en-US"/>
        </w:rPr>
        <w:t>Banasik</w:t>
      </w:r>
      <w:proofErr w:type="spellEnd"/>
      <w:r w:rsidR="00F6146D" w:rsidRPr="00576A9A">
        <w:rPr>
          <w:sz w:val="28"/>
          <w:szCs w:val="28"/>
          <w:lang w:val="en-US"/>
        </w:rPr>
        <w:t xml:space="preserve"> PhD ARNP, 2009</w:t>
      </w:r>
    </w:p>
    <w:p w:rsidR="00C04DFA" w:rsidRPr="00576A9A" w:rsidRDefault="00C04DFA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052DA6" w:rsidRPr="00576A9A" w:rsidRDefault="00C04DFA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  <w:lang w:val="bg-BG"/>
        </w:rPr>
        <w:t xml:space="preserve">Robinson, O. C., </w:t>
      </w:r>
      <w:r w:rsidR="002E466C" w:rsidRPr="00576A9A">
        <w:rPr>
          <w:sz w:val="28"/>
          <w:szCs w:val="28"/>
          <w:lang w:val="bg-BG"/>
        </w:rPr>
        <w:t>The Idiographic / Nomothetic Dichotomy: Tracing Historical Origins of Contemporary Confusions History &amp; Philosophy of</w:t>
      </w:r>
      <w:r w:rsidR="00764972" w:rsidRPr="00576A9A">
        <w:rPr>
          <w:sz w:val="28"/>
          <w:szCs w:val="28"/>
          <w:lang w:val="bg-BG"/>
        </w:rPr>
        <w:t xml:space="preserve"> Psychology, Vol. 13(2), 32–39., 2011.</w:t>
      </w:r>
    </w:p>
    <w:p w:rsidR="00052DA6" w:rsidRPr="00576A9A" w:rsidRDefault="00052DA6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052DA6" w:rsidRPr="00576A9A" w:rsidRDefault="00052DA6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  <w:lang w:val="bg-BG"/>
        </w:rPr>
        <w:t xml:space="preserve">Rotter, J. B. </w:t>
      </w:r>
      <w:r w:rsidR="002E466C" w:rsidRPr="00576A9A">
        <w:rPr>
          <w:sz w:val="28"/>
          <w:szCs w:val="28"/>
          <w:lang w:val="bg-BG"/>
        </w:rPr>
        <w:t>Internal Versus External Control of Reinforcement: A Case History of A Variable. American Psychologist, 45, 489-493.</w:t>
      </w:r>
      <w:r w:rsidR="00764972" w:rsidRPr="00576A9A">
        <w:rPr>
          <w:sz w:val="28"/>
          <w:szCs w:val="28"/>
          <w:lang w:val="bg-BG"/>
        </w:rPr>
        <w:t>, 1990.</w:t>
      </w:r>
    </w:p>
    <w:p w:rsidR="00052DA6" w:rsidRPr="00576A9A" w:rsidRDefault="00052DA6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052DA6" w:rsidRPr="00576A9A" w:rsidRDefault="00052DA6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C00D9C" w:rsidRPr="00576A9A">
        <w:rPr>
          <w:sz w:val="28"/>
          <w:szCs w:val="28"/>
          <w:lang w:val="bg-BG"/>
        </w:rPr>
        <w:t>Rutherford, M. D.  Child Development: Perspectives in Developmental Psychology. Oxford, University press, 2011</w:t>
      </w:r>
      <w:r w:rsidR="00764972" w:rsidRPr="00576A9A">
        <w:rPr>
          <w:sz w:val="28"/>
          <w:szCs w:val="28"/>
          <w:lang w:val="bg-BG"/>
        </w:rPr>
        <w:t>.</w:t>
      </w:r>
    </w:p>
    <w:p w:rsidR="00052DA6" w:rsidRPr="00576A9A" w:rsidRDefault="00052DA6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052DA6" w:rsidRPr="00576A9A" w:rsidRDefault="00052DA6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  <w:lang w:val="bg-BG"/>
        </w:rPr>
        <w:t>Schmitt, N</w:t>
      </w:r>
      <w:r w:rsidR="002E466C" w:rsidRPr="00576A9A">
        <w:rPr>
          <w:sz w:val="28"/>
          <w:szCs w:val="28"/>
          <w:lang w:val="bg-BG"/>
        </w:rPr>
        <w:t>. Uses and Abuses of Coefficient Alpha. Psychological Assessment, Vol. 8, No. 4, 350-353.</w:t>
      </w:r>
      <w:r w:rsidR="00764972" w:rsidRPr="00576A9A">
        <w:rPr>
          <w:sz w:val="28"/>
          <w:szCs w:val="28"/>
          <w:lang w:val="bg-BG"/>
        </w:rPr>
        <w:t>, 1996.</w:t>
      </w:r>
    </w:p>
    <w:p w:rsidR="00052DA6" w:rsidRPr="00576A9A" w:rsidRDefault="00052DA6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052DA6" w:rsidRPr="00576A9A" w:rsidRDefault="00052DA6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C00D9C" w:rsidRPr="00576A9A">
        <w:rPr>
          <w:sz w:val="28"/>
          <w:szCs w:val="28"/>
        </w:rPr>
        <w:t>Stephens L., Theory and Problems of Beginning Statistics, McGraw-Hill, 1998</w:t>
      </w:r>
      <w:r w:rsidR="00764972" w:rsidRPr="00576A9A">
        <w:rPr>
          <w:sz w:val="28"/>
          <w:szCs w:val="28"/>
          <w:lang w:val="bg-BG"/>
        </w:rPr>
        <w:t>.</w:t>
      </w:r>
    </w:p>
    <w:p w:rsidR="00052DA6" w:rsidRPr="00576A9A" w:rsidRDefault="00052DA6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764972" w:rsidRPr="00576A9A" w:rsidRDefault="00052DA6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</w:rPr>
        <w:t>Sutton, R.</w:t>
      </w:r>
      <w:r w:rsidR="00764972" w:rsidRPr="00576A9A">
        <w:rPr>
          <w:sz w:val="28"/>
          <w:szCs w:val="28"/>
          <w:lang w:val="bg-BG"/>
        </w:rPr>
        <w:t xml:space="preserve"> </w:t>
      </w:r>
      <w:r w:rsidR="00764972" w:rsidRPr="00576A9A">
        <w:rPr>
          <w:sz w:val="28"/>
          <w:szCs w:val="28"/>
        </w:rPr>
        <w:t>&amp; Douglas, K. Social Psychology. New York</w:t>
      </w:r>
      <w:r w:rsidR="00764972" w:rsidRPr="00576A9A">
        <w:rPr>
          <w:sz w:val="28"/>
          <w:szCs w:val="28"/>
          <w:lang w:val="bg-BG"/>
        </w:rPr>
        <w:t>:</w:t>
      </w:r>
      <w:r w:rsidR="00764972" w:rsidRPr="00576A9A">
        <w:rPr>
          <w:sz w:val="28"/>
          <w:szCs w:val="28"/>
        </w:rPr>
        <w:t xml:space="preserve"> Palgrave Macmillan.</w:t>
      </w:r>
      <w:r w:rsidR="00764972" w:rsidRPr="00576A9A">
        <w:rPr>
          <w:sz w:val="28"/>
          <w:szCs w:val="28"/>
          <w:lang w:val="bg-BG"/>
        </w:rPr>
        <w:t>, 2013.</w:t>
      </w:r>
    </w:p>
    <w:p w:rsidR="0003427E" w:rsidRPr="00F16427" w:rsidRDefault="0003427E" w:rsidP="00F16427">
      <w:pPr>
        <w:pStyle w:val="ListParagraph"/>
        <w:tabs>
          <w:tab w:val="left" w:pos="567"/>
        </w:tabs>
        <w:ind w:left="0" w:firstLine="284"/>
        <w:rPr>
          <w:sz w:val="16"/>
          <w:szCs w:val="16"/>
          <w:lang w:val="bg-BG"/>
        </w:rPr>
      </w:pPr>
    </w:p>
    <w:p w:rsidR="0003427E" w:rsidRPr="00576A9A" w:rsidRDefault="0003427E" w:rsidP="00F16427">
      <w:pPr>
        <w:pStyle w:val="ListParagraph"/>
        <w:numPr>
          <w:ilvl w:val="0"/>
          <w:numId w:val="10"/>
        </w:numPr>
        <w:tabs>
          <w:tab w:val="left" w:pos="567"/>
        </w:tabs>
        <w:snapToGrid w:val="0"/>
        <w:ind w:left="0" w:firstLine="284"/>
        <w:jc w:val="both"/>
        <w:rPr>
          <w:sz w:val="28"/>
          <w:szCs w:val="28"/>
          <w:lang w:val="bg-BG"/>
        </w:rPr>
      </w:pPr>
      <w:r w:rsidRPr="00576A9A">
        <w:rPr>
          <w:sz w:val="28"/>
          <w:szCs w:val="28"/>
          <w:lang w:val="bg-BG"/>
        </w:rPr>
        <w:t>Т</w:t>
      </w:r>
      <w:r w:rsidRPr="00576A9A">
        <w:rPr>
          <w:sz w:val="28"/>
          <w:szCs w:val="28"/>
          <w:lang w:val="en-US"/>
        </w:rPr>
        <w:t xml:space="preserve">he Idea of the Brain The past and Future of Neuroscience, Matthew </w:t>
      </w:r>
      <w:proofErr w:type="spellStart"/>
      <w:r w:rsidRPr="00576A9A">
        <w:rPr>
          <w:sz w:val="28"/>
          <w:szCs w:val="28"/>
          <w:lang w:val="en-US"/>
        </w:rPr>
        <w:t>Coob</w:t>
      </w:r>
      <w:proofErr w:type="spellEnd"/>
      <w:r w:rsidRPr="00576A9A">
        <w:rPr>
          <w:sz w:val="28"/>
          <w:szCs w:val="28"/>
          <w:lang w:val="en-US"/>
        </w:rPr>
        <w:t>, 2020, Publisher: Basic</w:t>
      </w:r>
    </w:p>
    <w:p w:rsidR="00764972" w:rsidRPr="00576A9A" w:rsidRDefault="00764972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p w:rsidR="007349A8" w:rsidRPr="00576A9A" w:rsidRDefault="00052DA6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576A9A">
        <w:rPr>
          <w:sz w:val="28"/>
          <w:szCs w:val="28"/>
          <w:lang w:val="bg-BG"/>
        </w:rPr>
        <w:t xml:space="preserve"> </w:t>
      </w:r>
      <w:r w:rsidR="00220006" w:rsidRPr="00576A9A">
        <w:rPr>
          <w:sz w:val="28"/>
          <w:szCs w:val="28"/>
          <w:lang w:val="en-US"/>
        </w:rPr>
        <w:t>The Evolution of Personality and Individual Differences.  Ed. by Buss, David M., Hawley, Patricia H. Oxford, University press, 2011</w:t>
      </w:r>
    </w:p>
    <w:p w:rsidR="007349A8" w:rsidRPr="00576A9A" w:rsidRDefault="007349A8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en-US"/>
        </w:rPr>
      </w:pPr>
    </w:p>
    <w:p w:rsidR="002E466C" w:rsidRPr="00576A9A" w:rsidRDefault="00764972" w:rsidP="00F16427">
      <w:pPr>
        <w:pStyle w:val="ListParagraph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576A9A">
        <w:rPr>
          <w:sz w:val="28"/>
          <w:szCs w:val="28"/>
          <w:lang w:val="en-US"/>
        </w:rPr>
        <w:t>Urbina S.</w:t>
      </w:r>
      <w:r w:rsidR="002E466C" w:rsidRPr="00576A9A">
        <w:rPr>
          <w:sz w:val="28"/>
          <w:szCs w:val="28"/>
          <w:lang w:val="en-US"/>
        </w:rPr>
        <w:t xml:space="preserve"> Essentials of Psychological Testing. Hoboken, NJ: Wiley.</w:t>
      </w:r>
      <w:r w:rsidRPr="00576A9A">
        <w:rPr>
          <w:sz w:val="28"/>
          <w:szCs w:val="28"/>
          <w:lang w:val="en-US"/>
        </w:rPr>
        <w:t>, 2004.</w:t>
      </w:r>
    </w:p>
    <w:p w:rsidR="00C00D9C" w:rsidRPr="00576A9A" w:rsidRDefault="00C00D9C" w:rsidP="00F16427">
      <w:pPr>
        <w:pStyle w:val="ListParagraph"/>
        <w:tabs>
          <w:tab w:val="left" w:pos="567"/>
        </w:tabs>
        <w:snapToGrid w:val="0"/>
        <w:ind w:left="0" w:firstLine="284"/>
        <w:jc w:val="both"/>
        <w:rPr>
          <w:sz w:val="16"/>
          <w:szCs w:val="16"/>
          <w:lang w:val="bg-BG"/>
        </w:rPr>
      </w:pPr>
    </w:p>
    <w:sectPr w:rsidR="00C00D9C" w:rsidRPr="00576A9A" w:rsidSect="00164D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C1"/>
    <w:multiLevelType w:val="hybridMultilevel"/>
    <w:tmpl w:val="73B674C4"/>
    <w:lvl w:ilvl="0" w:tplc="E3DC2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397"/>
    <w:multiLevelType w:val="hybridMultilevel"/>
    <w:tmpl w:val="EC7030D4"/>
    <w:lvl w:ilvl="0" w:tplc="288247CA">
      <w:start w:val="1"/>
      <w:numFmt w:val="decimal"/>
      <w:lvlText w:val="%1."/>
      <w:lvlJc w:val="left"/>
      <w:pPr>
        <w:ind w:left="450" w:hanging="360"/>
      </w:pPr>
      <w:rPr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E6F"/>
    <w:multiLevelType w:val="hybridMultilevel"/>
    <w:tmpl w:val="95C2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271E"/>
    <w:multiLevelType w:val="hybridMultilevel"/>
    <w:tmpl w:val="D26298A6"/>
    <w:lvl w:ilvl="0" w:tplc="040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B494D2C"/>
    <w:multiLevelType w:val="hybridMultilevel"/>
    <w:tmpl w:val="672C9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6B44"/>
    <w:multiLevelType w:val="hybridMultilevel"/>
    <w:tmpl w:val="AA4E01B8"/>
    <w:lvl w:ilvl="0" w:tplc="6E84544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2121548"/>
    <w:multiLevelType w:val="hybridMultilevel"/>
    <w:tmpl w:val="0A3AA200"/>
    <w:lvl w:ilvl="0" w:tplc="7018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B7491A"/>
    <w:multiLevelType w:val="multilevel"/>
    <w:tmpl w:val="8F6EFF8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346"/>
        </w:tabs>
        <w:ind w:left="23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339"/>
        </w:tabs>
        <w:ind w:left="333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72"/>
        </w:tabs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58"/>
        </w:tabs>
        <w:ind w:left="595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91"/>
        </w:tabs>
        <w:ind w:left="659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84"/>
        </w:tabs>
        <w:ind w:left="7584" w:hanging="2160"/>
      </w:pPr>
    </w:lvl>
  </w:abstractNum>
  <w:abstractNum w:abstractNumId="8" w15:restartNumberingAfterBreak="0">
    <w:nsid w:val="3668774E"/>
    <w:multiLevelType w:val="hybridMultilevel"/>
    <w:tmpl w:val="6E3EA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35D7"/>
    <w:multiLevelType w:val="hybridMultilevel"/>
    <w:tmpl w:val="91F2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0742"/>
    <w:multiLevelType w:val="hybridMultilevel"/>
    <w:tmpl w:val="C958D0D2"/>
    <w:lvl w:ilvl="0" w:tplc="BC8A89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81FF8"/>
    <w:multiLevelType w:val="hybridMultilevel"/>
    <w:tmpl w:val="AFB2CABE"/>
    <w:lvl w:ilvl="0" w:tplc="3120FD8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669C3C4C"/>
    <w:multiLevelType w:val="hybridMultilevel"/>
    <w:tmpl w:val="2B76B7F4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50CC0"/>
    <w:multiLevelType w:val="hybridMultilevel"/>
    <w:tmpl w:val="B796AE66"/>
    <w:lvl w:ilvl="0" w:tplc="BC8A89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12D85"/>
    <w:multiLevelType w:val="hybridMultilevel"/>
    <w:tmpl w:val="00E0DA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7E"/>
    <w:rsid w:val="00022A58"/>
    <w:rsid w:val="000329B1"/>
    <w:rsid w:val="0003427E"/>
    <w:rsid w:val="00043D03"/>
    <w:rsid w:val="00052DA6"/>
    <w:rsid w:val="00060BF2"/>
    <w:rsid w:val="00090AEF"/>
    <w:rsid w:val="000C74A6"/>
    <w:rsid w:val="000E5539"/>
    <w:rsid w:val="00111D9D"/>
    <w:rsid w:val="00141CFB"/>
    <w:rsid w:val="00157043"/>
    <w:rsid w:val="00164D03"/>
    <w:rsid w:val="001738F4"/>
    <w:rsid w:val="001745BF"/>
    <w:rsid w:val="00184AEE"/>
    <w:rsid w:val="001A0C5D"/>
    <w:rsid w:val="001B7647"/>
    <w:rsid w:val="00205810"/>
    <w:rsid w:val="002179BB"/>
    <w:rsid w:val="00220006"/>
    <w:rsid w:val="00233A6C"/>
    <w:rsid w:val="00250232"/>
    <w:rsid w:val="00267B5A"/>
    <w:rsid w:val="002815C4"/>
    <w:rsid w:val="002D696C"/>
    <w:rsid w:val="002D766C"/>
    <w:rsid w:val="002E466C"/>
    <w:rsid w:val="002E498A"/>
    <w:rsid w:val="002E4F00"/>
    <w:rsid w:val="00327F7F"/>
    <w:rsid w:val="00341E0B"/>
    <w:rsid w:val="003432E0"/>
    <w:rsid w:val="003645CB"/>
    <w:rsid w:val="00365EA5"/>
    <w:rsid w:val="003909D4"/>
    <w:rsid w:val="00391FF8"/>
    <w:rsid w:val="003B148D"/>
    <w:rsid w:val="003B6B8D"/>
    <w:rsid w:val="003C7793"/>
    <w:rsid w:val="003F181A"/>
    <w:rsid w:val="004300C9"/>
    <w:rsid w:val="004816B0"/>
    <w:rsid w:val="004867A2"/>
    <w:rsid w:val="004932B5"/>
    <w:rsid w:val="004D4715"/>
    <w:rsid w:val="005059A7"/>
    <w:rsid w:val="00576A9A"/>
    <w:rsid w:val="0060181A"/>
    <w:rsid w:val="006019C0"/>
    <w:rsid w:val="006214FB"/>
    <w:rsid w:val="00651FA1"/>
    <w:rsid w:val="006716DC"/>
    <w:rsid w:val="00684AF1"/>
    <w:rsid w:val="006D0248"/>
    <w:rsid w:val="006E6C30"/>
    <w:rsid w:val="006F673B"/>
    <w:rsid w:val="007124F7"/>
    <w:rsid w:val="00721A75"/>
    <w:rsid w:val="007349A8"/>
    <w:rsid w:val="00737357"/>
    <w:rsid w:val="00746BBE"/>
    <w:rsid w:val="007534C4"/>
    <w:rsid w:val="00764972"/>
    <w:rsid w:val="007A3988"/>
    <w:rsid w:val="007C361B"/>
    <w:rsid w:val="007D4924"/>
    <w:rsid w:val="0085359C"/>
    <w:rsid w:val="008547DC"/>
    <w:rsid w:val="0089230A"/>
    <w:rsid w:val="008C1399"/>
    <w:rsid w:val="009050E6"/>
    <w:rsid w:val="00917F7E"/>
    <w:rsid w:val="00981C2F"/>
    <w:rsid w:val="009B5128"/>
    <w:rsid w:val="009C75DA"/>
    <w:rsid w:val="009F5DD9"/>
    <w:rsid w:val="00A04D8D"/>
    <w:rsid w:val="00A245D3"/>
    <w:rsid w:val="00A57DB2"/>
    <w:rsid w:val="00A73AA0"/>
    <w:rsid w:val="00AC39D8"/>
    <w:rsid w:val="00AD7EAC"/>
    <w:rsid w:val="00B320CF"/>
    <w:rsid w:val="00B5114A"/>
    <w:rsid w:val="00B7102E"/>
    <w:rsid w:val="00B929A6"/>
    <w:rsid w:val="00BA0B68"/>
    <w:rsid w:val="00BB0B55"/>
    <w:rsid w:val="00BB36E1"/>
    <w:rsid w:val="00BD5C7C"/>
    <w:rsid w:val="00BF21EC"/>
    <w:rsid w:val="00C00D9C"/>
    <w:rsid w:val="00C04DFA"/>
    <w:rsid w:val="00C545F6"/>
    <w:rsid w:val="00C81363"/>
    <w:rsid w:val="00C85B3C"/>
    <w:rsid w:val="00CF77E8"/>
    <w:rsid w:val="00D51262"/>
    <w:rsid w:val="00D645E0"/>
    <w:rsid w:val="00DA0856"/>
    <w:rsid w:val="00DD1980"/>
    <w:rsid w:val="00E1257D"/>
    <w:rsid w:val="00E37E48"/>
    <w:rsid w:val="00EC5EB3"/>
    <w:rsid w:val="00F02A97"/>
    <w:rsid w:val="00F05D05"/>
    <w:rsid w:val="00F16427"/>
    <w:rsid w:val="00F40C42"/>
    <w:rsid w:val="00F45E53"/>
    <w:rsid w:val="00F573C1"/>
    <w:rsid w:val="00F6146D"/>
    <w:rsid w:val="00F66AC4"/>
    <w:rsid w:val="00F724F0"/>
    <w:rsid w:val="00FA3AF4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E35C"/>
  <w15:docId w15:val="{2CA675C9-09E6-43BC-9E07-CA1CB575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CFB"/>
    <w:pPr>
      <w:ind w:left="720"/>
      <w:contextualSpacing/>
    </w:pPr>
  </w:style>
  <w:style w:type="paragraph" w:customStyle="1" w:styleId="ydpfa3e4e9elistparagraph">
    <w:name w:val="ydpfa3e4e9elistparagraph"/>
    <w:basedOn w:val="Normal"/>
    <w:rsid w:val="00BB0B55"/>
    <w:pPr>
      <w:suppressAutoHyphens w:val="0"/>
      <w:spacing w:before="100" w:beforeAutospacing="1" w:after="100" w:afterAutospacing="1"/>
    </w:pPr>
    <w:rPr>
      <w:lang w:val="bg-BG" w:eastAsia="bg-BG"/>
    </w:rPr>
  </w:style>
  <w:style w:type="paragraph" w:styleId="BodyText2">
    <w:name w:val="Body Text 2"/>
    <w:basedOn w:val="Normal"/>
    <w:link w:val="BodyText2Char"/>
    <w:rsid w:val="00F66AC4"/>
    <w:pPr>
      <w:suppressAutoHyphens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66AC4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e">
    <w:name w:val="spelle"/>
    <w:basedOn w:val="DefaultParagraphFont"/>
    <w:rsid w:val="00C545F6"/>
  </w:style>
  <w:style w:type="paragraph" w:styleId="Footer">
    <w:name w:val="footer"/>
    <w:basedOn w:val="Normal"/>
    <w:link w:val="FooterChar"/>
    <w:rsid w:val="00981C2F"/>
    <w:pPr>
      <w:tabs>
        <w:tab w:val="center" w:pos="4703"/>
        <w:tab w:val="right" w:pos="9406"/>
      </w:tabs>
      <w:suppressAutoHyphens w:val="0"/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981C2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ListParagraph1">
    <w:name w:val="List Paragraph1"/>
    <w:basedOn w:val="Normal"/>
    <w:rsid w:val="002E498A"/>
    <w:pPr>
      <w:suppressAutoHyphens w:val="0"/>
      <w:ind w:left="720"/>
    </w:pPr>
    <w:rPr>
      <w:rFonts w:eastAsia="Calibri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9050E6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712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M3">
    <w:name w:val="CM3"/>
    <w:basedOn w:val="Default"/>
    <w:next w:val="Default"/>
    <w:rsid w:val="007124F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F7"/>
    <w:rPr>
      <w:rFonts w:ascii="Tahoma" w:eastAsia="Times New Roman" w:hAnsi="Tahoma" w:cs="Tahoma"/>
      <w:sz w:val="16"/>
      <w:szCs w:val="16"/>
      <w:lang w:val="en-GB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1D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1D9D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7/0022-3514.71.2.3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852B-814E-4A85-AC1D-B4F6D15F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2427</Words>
  <Characters>13839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Svetozara Marinova</cp:lastModifiedBy>
  <cp:revision>3</cp:revision>
  <cp:lastPrinted>2024-04-15T11:10:00Z</cp:lastPrinted>
  <dcterms:created xsi:type="dcterms:W3CDTF">2024-06-17T10:13:00Z</dcterms:created>
  <dcterms:modified xsi:type="dcterms:W3CDTF">2024-06-17T10:15:00Z</dcterms:modified>
</cp:coreProperties>
</file>